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BCA" w:rsidRDefault="005D4BCA">
      <w:pPr>
        <w:spacing w:after="120" w:line="276" w:lineRule="auto"/>
        <w:ind w:left="10"/>
        <w:jc w:val="center"/>
      </w:pPr>
      <w:bookmarkStart w:id="0" w:name="_GoBack"/>
      <w:bookmarkEnd w:id="0"/>
    </w:p>
    <w:p w:rsidR="005D4BCA" w:rsidRDefault="005D4BCA">
      <w:pPr>
        <w:spacing w:after="120" w:line="276" w:lineRule="auto"/>
        <w:ind w:left="10"/>
        <w:jc w:val="center"/>
      </w:pPr>
    </w:p>
    <w:p w:rsidR="005D4BCA" w:rsidRDefault="00CB4888">
      <w:pPr>
        <w:spacing w:after="120" w:line="276" w:lineRule="auto"/>
        <w:ind w:left="10"/>
        <w:jc w:val="center"/>
      </w:pPr>
      <w:r>
        <w:rPr>
          <w:rFonts w:ascii="Arial" w:eastAsia="Arial" w:hAnsi="Arial"/>
          <w:b/>
          <w:sz w:val="36"/>
        </w:rPr>
        <w:t>ŠKOLSKÝ VZDELÁVACÍ PROGRAM</w:t>
      </w:r>
    </w:p>
    <w:p w:rsidR="005D4BCA" w:rsidRDefault="00CB4888">
      <w:pPr>
        <w:spacing w:after="120" w:line="276" w:lineRule="auto"/>
        <w:ind w:left="10"/>
        <w:jc w:val="center"/>
      </w:pPr>
      <w:r>
        <w:rPr>
          <w:rFonts w:ascii="Arial" w:eastAsia="Arial" w:hAnsi="Arial"/>
          <w:b/>
          <w:sz w:val="32"/>
        </w:rPr>
        <w:t>S lienkou sa učíme</w:t>
      </w:r>
    </w:p>
    <w:tbl>
      <w:tblPr>
        <w:tblStyle w:val="TableGrid"/>
        <w:tblW w:w="8834" w:type="dxa"/>
        <w:tblInd w:w="305" w:type="dxa"/>
        <w:tblCellMar>
          <w:top w:w="138" w:type="dxa"/>
          <w:left w:w="120" w:type="dxa"/>
          <w:right w:w="115" w:type="dxa"/>
        </w:tblCellMar>
        <w:tblLook w:val="04A0" w:firstRow="1" w:lastRow="0" w:firstColumn="1" w:lastColumn="0" w:noHBand="0" w:noVBand="1"/>
      </w:tblPr>
      <w:tblGrid>
        <w:gridCol w:w="2964"/>
        <w:gridCol w:w="5870"/>
      </w:tblGrid>
      <w:tr w:rsidR="005D4BCA" w:rsidTr="00E76200">
        <w:trPr>
          <w:trHeight w:val="502"/>
        </w:trPr>
        <w:tc>
          <w:tcPr>
            <w:tcW w:w="2964" w:type="dxa"/>
            <w:tcBorders>
              <w:top w:val="single" w:sz="3" w:space="0" w:color="808080"/>
              <w:left w:val="single" w:sz="3" w:space="0" w:color="808080"/>
              <w:bottom w:val="single" w:sz="3" w:space="0" w:color="808080"/>
              <w:right w:val="single" w:sz="3" w:space="0" w:color="808080"/>
            </w:tcBorders>
            <w:shd w:val="clear" w:color="auto" w:fill="F5F5F5"/>
            <w:vAlign w:val="center"/>
          </w:tcPr>
          <w:p w:rsidR="005D4BCA" w:rsidRDefault="00CB4888">
            <w:pPr>
              <w:spacing w:after="60" w:line="276" w:lineRule="auto"/>
              <w:ind w:left="0" w:firstLine="0"/>
            </w:pPr>
            <w:r>
              <w:rPr>
                <w:rFonts w:ascii="Arial" w:eastAsia="Arial" w:hAnsi="Arial"/>
                <w:sz w:val="21"/>
              </w:rPr>
              <w:t>Zriaďovateľ</w:t>
            </w:r>
          </w:p>
        </w:tc>
        <w:tc>
          <w:tcPr>
            <w:tcW w:w="5870" w:type="dxa"/>
            <w:tcBorders>
              <w:top w:val="single" w:sz="3" w:space="0" w:color="808080"/>
              <w:left w:val="single" w:sz="3" w:space="0" w:color="808080"/>
              <w:bottom w:val="single" w:sz="3" w:space="0" w:color="808080"/>
              <w:right w:val="single" w:sz="3" w:space="0" w:color="808080"/>
            </w:tcBorders>
            <w:vAlign w:val="center"/>
          </w:tcPr>
          <w:p w:rsidR="005D4BCA" w:rsidRDefault="00F51F7E">
            <w:pPr>
              <w:spacing w:after="60" w:line="276" w:lineRule="auto"/>
              <w:ind w:left="0" w:firstLine="0"/>
            </w:pPr>
            <w:r>
              <w:rPr>
                <w:rFonts w:ascii="Arial" w:eastAsia="Arial" w:hAnsi="Arial"/>
                <w:sz w:val="21"/>
              </w:rPr>
              <w:t>Obec Zlaté Klasy</w:t>
            </w:r>
          </w:p>
        </w:tc>
      </w:tr>
      <w:tr w:rsidR="005D4BCA" w:rsidTr="00E76200">
        <w:trPr>
          <w:trHeight w:val="502"/>
        </w:trPr>
        <w:tc>
          <w:tcPr>
            <w:tcW w:w="2964" w:type="dxa"/>
            <w:tcBorders>
              <w:top w:val="single" w:sz="3" w:space="0" w:color="808080"/>
              <w:left w:val="single" w:sz="3" w:space="0" w:color="808080"/>
              <w:bottom w:val="single" w:sz="3" w:space="0" w:color="808080"/>
              <w:right w:val="single" w:sz="3" w:space="0" w:color="808080"/>
            </w:tcBorders>
            <w:shd w:val="clear" w:color="auto" w:fill="F5F5F5"/>
            <w:vAlign w:val="center"/>
          </w:tcPr>
          <w:p w:rsidR="005D4BCA" w:rsidRDefault="00CB4888">
            <w:pPr>
              <w:spacing w:after="60" w:line="276" w:lineRule="auto"/>
              <w:ind w:left="0" w:firstLine="0"/>
            </w:pPr>
            <w:r>
              <w:rPr>
                <w:rFonts w:ascii="Arial" w:eastAsia="Arial" w:hAnsi="Arial"/>
                <w:sz w:val="21"/>
              </w:rPr>
              <w:t>Stupeň vzdelania</w:t>
            </w:r>
          </w:p>
        </w:tc>
        <w:tc>
          <w:tcPr>
            <w:tcW w:w="5870" w:type="dxa"/>
            <w:tcBorders>
              <w:top w:val="single" w:sz="3" w:space="0" w:color="808080"/>
              <w:left w:val="single" w:sz="3" w:space="0" w:color="808080"/>
              <w:bottom w:val="single" w:sz="3" w:space="0" w:color="808080"/>
              <w:right w:val="single" w:sz="3" w:space="0" w:color="808080"/>
            </w:tcBorders>
            <w:vAlign w:val="center"/>
          </w:tcPr>
          <w:p w:rsidR="005D4BCA" w:rsidRDefault="00CB4888">
            <w:pPr>
              <w:spacing w:after="60" w:line="276" w:lineRule="auto"/>
              <w:ind w:left="0" w:firstLine="0"/>
            </w:pPr>
            <w:r>
              <w:rPr>
                <w:rFonts w:ascii="Arial" w:eastAsia="Arial" w:hAnsi="Arial"/>
                <w:sz w:val="21"/>
              </w:rPr>
              <w:t>predprimárne vzdelanie</w:t>
            </w:r>
          </w:p>
        </w:tc>
      </w:tr>
      <w:tr w:rsidR="005D4BCA" w:rsidTr="00E76200">
        <w:trPr>
          <w:trHeight w:val="753"/>
        </w:trPr>
        <w:tc>
          <w:tcPr>
            <w:tcW w:w="2964"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pPr>
              <w:spacing w:after="60" w:line="276" w:lineRule="auto"/>
              <w:ind w:left="0" w:firstLine="0"/>
            </w:pPr>
            <w:r>
              <w:rPr>
                <w:rFonts w:ascii="Arial" w:eastAsia="Arial" w:hAnsi="Arial"/>
                <w:sz w:val="21"/>
              </w:rPr>
              <w:t>Dĺžka štúdia</w:t>
            </w:r>
          </w:p>
        </w:tc>
        <w:tc>
          <w:tcPr>
            <w:tcW w:w="5870" w:type="dxa"/>
            <w:tcBorders>
              <w:top w:val="single" w:sz="3" w:space="0" w:color="808080"/>
              <w:left w:val="single" w:sz="3" w:space="0" w:color="808080"/>
              <w:bottom w:val="single" w:sz="3" w:space="0" w:color="808080"/>
              <w:right w:val="single" w:sz="3" w:space="0" w:color="808080"/>
            </w:tcBorders>
            <w:vAlign w:val="center"/>
          </w:tcPr>
          <w:p w:rsidR="005D4BCA" w:rsidRDefault="00CB4888">
            <w:pPr>
              <w:spacing w:after="60" w:line="276" w:lineRule="auto"/>
              <w:ind w:left="0" w:firstLine="0"/>
            </w:pPr>
            <w:r>
              <w:rPr>
                <w:rFonts w:ascii="Arial" w:eastAsia="Arial" w:hAnsi="Arial"/>
                <w:sz w:val="21"/>
              </w:rPr>
              <w:t>spravidla 3 roky; podľa podmienok prijatia a potrieb dieťaťa môže byť dochádzka kratšia alebo dlhšia</w:t>
            </w:r>
          </w:p>
        </w:tc>
      </w:tr>
      <w:tr w:rsidR="005D4BCA" w:rsidTr="00E76200">
        <w:trPr>
          <w:trHeight w:val="502"/>
        </w:trPr>
        <w:tc>
          <w:tcPr>
            <w:tcW w:w="2964" w:type="dxa"/>
            <w:tcBorders>
              <w:top w:val="single" w:sz="3" w:space="0" w:color="808080"/>
              <w:left w:val="single" w:sz="3" w:space="0" w:color="808080"/>
              <w:bottom w:val="single" w:sz="3" w:space="0" w:color="808080"/>
              <w:right w:val="single" w:sz="3" w:space="0" w:color="808080"/>
            </w:tcBorders>
            <w:shd w:val="clear" w:color="auto" w:fill="F5F5F5"/>
            <w:vAlign w:val="center"/>
          </w:tcPr>
          <w:p w:rsidR="005D4BCA" w:rsidRDefault="00CB4888">
            <w:pPr>
              <w:spacing w:after="60" w:line="276" w:lineRule="auto"/>
              <w:ind w:left="0" w:firstLine="0"/>
            </w:pPr>
            <w:r>
              <w:rPr>
                <w:rFonts w:ascii="Arial" w:eastAsia="Arial" w:hAnsi="Arial"/>
                <w:sz w:val="21"/>
              </w:rPr>
              <w:t>Forma výchovy a vzdelávania</w:t>
            </w:r>
          </w:p>
        </w:tc>
        <w:tc>
          <w:tcPr>
            <w:tcW w:w="5870" w:type="dxa"/>
            <w:tcBorders>
              <w:top w:val="single" w:sz="3" w:space="0" w:color="808080"/>
              <w:left w:val="single" w:sz="3" w:space="0" w:color="808080"/>
              <w:bottom w:val="single" w:sz="3" w:space="0" w:color="808080"/>
              <w:right w:val="single" w:sz="3" w:space="0" w:color="808080"/>
            </w:tcBorders>
            <w:vAlign w:val="center"/>
          </w:tcPr>
          <w:p w:rsidR="005D4BCA" w:rsidRDefault="00CB4888">
            <w:pPr>
              <w:spacing w:after="60" w:line="276" w:lineRule="auto"/>
              <w:ind w:left="0" w:firstLine="0"/>
            </w:pPr>
            <w:r>
              <w:rPr>
                <w:rFonts w:ascii="Arial" w:eastAsia="Arial" w:hAnsi="Arial"/>
                <w:sz w:val="21"/>
              </w:rPr>
              <w:t>celodenná; podľa rozhodnutia a podmienok školy aj poldenná</w:t>
            </w:r>
          </w:p>
        </w:tc>
      </w:tr>
      <w:tr w:rsidR="005D4BCA" w:rsidTr="00E76200">
        <w:trPr>
          <w:trHeight w:val="502"/>
        </w:trPr>
        <w:tc>
          <w:tcPr>
            <w:tcW w:w="2964" w:type="dxa"/>
            <w:tcBorders>
              <w:top w:val="single" w:sz="3" w:space="0" w:color="808080"/>
              <w:left w:val="single" w:sz="3" w:space="0" w:color="808080"/>
              <w:bottom w:val="single" w:sz="3" w:space="0" w:color="808080"/>
              <w:right w:val="single" w:sz="3" w:space="0" w:color="808080"/>
            </w:tcBorders>
            <w:shd w:val="clear" w:color="auto" w:fill="F5F5F5"/>
            <w:vAlign w:val="center"/>
          </w:tcPr>
          <w:p w:rsidR="005D4BCA" w:rsidRDefault="00CB4888">
            <w:pPr>
              <w:spacing w:after="60" w:line="276" w:lineRule="auto"/>
              <w:ind w:left="0" w:firstLine="0"/>
            </w:pPr>
            <w:r>
              <w:rPr>
                <w:rFonts w:ascii="Arial" w:eastAsia="Arial" w:hAnsi="Arial"/>
                <w:sz w:val="21"/>
              </w:rPr>
              <w:t>Vyučovací jazyk</w:t>
            </w:r>
          </w:p>
        </w:tc>
        <w:tc>
          <w:tcPr>
            <w:tcW w:w="5870" w:type="dxa"/>
            <w:tcBorders>
              <w:top w:val="single" w:sz="3" w:space="0" w:color="808080"/>
              <w:left w:val="single" w:sz="3" w:space="0" w:color="808080"/>
              <w:bottom w:val="single" w:sz="3" w:space="0" w:color="808080"/>
              <w:right w:val="single" w:sz="3" w:space="0" w:color="808080"/>
            </w:tcBorders>
            <w:vAlign w:val="center"/>
          </w:tcPr>
          <w:p w:rsidR="005D4BCA" w:rsidRDefault="00CB4888">
            <w:pPr>
              <w:spacing w:after="60" w:line="276" w:lineRule="auto"/>
              <w:ind w:left="0" w:firstLine="0"/>
            </w:pPr>
            <w:r>
              <w:rPr>
                <w:rFonts w:ascii="Arial" w:eastAsia="Arial" w:hAnsi="Arial"/>
                <w:sz w:val="21"/>
              </w:rPr>
              <w:t>slovenský jazyk a maďarský jazyk</w:t>
            </w:r>
          </w:p>
        </w:tc>
      </w:tr>
      <w:tr w:rsidR="005D4BCA" w:rsidTr="00E76200">
        <w:trPr>
          <w:trHeight w:val="753"/>
        </w:trPr>
        <w:tc>
          <w:tcPr>
            <w:tcW w:w="2964"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pPr>
              <w:spacing w:after="60" w:line="276" w:lineRule="auto"/>
              <w:ind w:left="0" w:firstLine="0"/>
            </w:pPr>
            <w:r>
              <w:rPr>
                <w:rFonts w:ascii="Arial" w:eastAsia="Arial" w:hAnsi="Arial"/>
                <w:sz w:val="21"/>
              </w:rPr>
              <w:t>Právny základ revízie</w:t>
            </w:r>
          </w:p>
        </w:tc>
        <w:tc>
          <w:tcPr>
            <w:tcW w:w="5870" w:type="dxa"/>
            <w:tcBorders>
              <w:top w:val="single" w:sz="3" w:space="0" w:color="808080"/>
              <w:left w:val="single" w:sz="3" w:space="0" w:color="808080"/>
              <w:bottom w:val="single" w:sz="3" w:space="0" w:color="808080"/>
              <w:right w:val="single" w:sz="3" w:space="0" w:color="808080"/>
            </w:tcBorders>
            <w:vAlign w:val="center"/>
          </w:tcPr>
          <w:p w:rsidR="005D4BCA" w:rsidRDefault="00CB4888">
            <w:pPr>
              <w:spacing w:after="60" w:line="276" w:lineRule="auto"/>
              <w:ind w:left="0" w:firstLine="0"/>
            </w:pPr>
            <w:r>
              <w:rPr>
                <w:rFonts w:ascii="Arial" w:eastAsia="Arial" w:hAnsi="Arial"/>
                <w:sz w:val="21"/>
              </w:rPr>
              <w:t>právny stav účinný v roku 2026; konsolidované znenie ŠVP pre predprimárne vzdelávanie a § 7 školského zákona</w:t>
            </w:r>
          </w:p>
        </w:tc>
      </w:tr>
      <w:tr w:rsidR="00E76200" w:rsidTr="00E76200">
        <w:trPr>
          <w:trHeight w:val="753"/>
        </w:trPr>
        <w:tc>
          <w:tcPr>
            <w:tcW w:w="2964" w:type="dxa"/>
            <w:tcBorders>
              <w:top w:val="single" w:sz="3" w:space="0" w:color="808080"/>
              <w:left w:val="single" w:sz="3" w:space="0" w:color="808080"/>
              <w:bottom w:val="single" w:sz="3" w:space="0" w:color="808080"/>
              <w:right w:val="single" w:sz="3" w:space="0" w:color="808080"/>
            </w:tcBorders>
            <w:shd w:val="clear" w:color="auto" w:fill="F5F5F5"/>
          </w:tcPr>
          <w:p w:rsidR="00E76200" w:rsidRDefault="00E76200">
            <w:pPr>
              <w:spacing w:after="60" w:line="276" w:lineRule="auto"/>
              <w:ind w:left="0" w:firstLine="0"/>
              <w:rPr>
                <w:sz w:val="16"/>
              </w:rPr>
            </w:pPr>
            <w:r>
              <w:rPr>
                <w:rFonts w:ascii="Arial" w:eastAsia="Arial" w:hAnsi="Arial"/>
                <w:sz w:val="21"/>
              </w:rPr>
              <w:t>Názov školského vzdelávacieho programu</w:t>
            </w:r>
          </w:p>
        </w:tc>
        <w:tc>
          <w:tcPr>
            <w:tcW w:w="5870" w:type="dxa"/>
            <w:tcBorders>
              <w:top w:val="single" w:sz="3" w:space="0" w:color="808080"/>
              <w:left w:val="single" w:sz="3" w:space="0" w:color="808080"/>
              <w:bottom w:val="single" w:sz="3" w:space="0" w:color="808080"/>
              <w:right w:val="single" w:sz="3" w:space="0" w:color="808080"/>
            </w:tcBorders>
            <w:vAlign w:val="center"/>
          </w:tcPr>
          <w:p w:rsidR="00E76200" w:rsidRDefault="00E76200">
            <w:pPr>
              <w:spacing w:after="60" w:line="276" w:lineRule="auto"/>
              <w:ind w:left="0" w:firstLine="0"/>
              <w:rPr>
                <w:sz w:val="16"/>
              </w:rPr>
            </w:pPr>
            <w:r>
              <w:rPr>
                <w:rFonts w:ascii="Arial" w:eastAsia="Arial" w:hAnsi="Arial"/>
                <w:sz w:val="21"/>
              </w:rPr>
              <w:t>S lienkou sa učíme</w:t>
            </w:r>
          </w:p>
        </w:tc>
      </w:tr>
      <w:tr w:rsidR="00E76200" w:rsidTr="00E76200">
        <w:trPr>
          <w:trHeight w:val="753"/>
        </w:trPr>
        <w:tc>
          <w:tcPr>
            <w:tcW w:w="2964" w:type="dxa"/>
            <w:tcBorders>
              <w:top w:val="single" w:sz="3" w:space="0" w:color="808080"/>
              <w:left w:val="single" w:sz="3" w:space="0" w:color="808080"/>
              <w:bottom w:val="single" w:sz="3" w:space="0" w:color="808080"/>
              <w:right w:val="single" w:sz="3" w:space="0" w:color="808080"/>
            </w:tcBorders>
            <w:shd w:val="clear" w:color="auto" w:fill="F5F5F5"/>
          </w:tcPr>
          <w:p w:rsidR="00E76200" w:rsidRDefault="00E76200">
            <w:pPr>
              <w:spacing w:after="60" w:line="276" w:lineRule="auto"/>
              <w:ind w:left="0" w:firstLine="0"/>
              <w:rPr>
                <w:sz w:val="16"/>
              </w:rPr>
            </w:pPr>
            <w:r>
              <w:rPr>
                <w:rFonts w:ascii="Arial" w:eastAsia="Arial" w:hAnsi="Arial"/>
                <w:sz w:val="21"/>
              </w:rPr>
              <w:t>Platnosť</w:t>
            </w:r>
          </w:p>
          <w:p w:rsidR="00E76200" w:rsidRDefault="00E76200">
            <w:pPr>
              <w:spacing w:after="60" w:line="276" w:lineRule="auto"/>
              <w:ind w:left="0" w:firstLine="0"/>
              <w:rPr>
                <w:sz w:val="16"/>
              </w:rPr>
            </w:pPr>
          </w:p>
        </w:tc>
        <w:tc>
          <w:tcPr>
            <w:tcW w:w="5870" w:type="dxa"/>
            <w:tcBorders>
              <w:top w:val="single" w:sz="3" w:space="0" w:color="808080"/>
              <w:left w:val="single" w:sz="3" w:space="0" w:color="808080"/>
              <w:bottom w:val="single" w:sz="3" w:space="0" w:color="808080"/>
              <w:right w:val="single" w:sz="3" w:space="0" w:color="808080"/>
            </w:tcBorders>
            <w:vAlign w:val="center"/>
          </w:tcPr>
          <w:p w:rsidR="00E76200" w:rsidRDefault="00E76200">
            <w:pPr>
              <w:spacing w:after="60" w:line="276" w:lineRule="auto"/>
              <w:ind w:left="0" w:firstLine="0"/>
              <w:rPr>
                <w:sz w:val="16"/>
              </w:rPr>
            </w:pPr>
            <w:r>
              <w:rPr>
                <w:rFonts w:ascii="Arial" w:eastAsia="Arial" w:hAnsi="Arial"/>
                <w:sz w:val="21"/>
              </w:rPr>
              <w:t>1.septembra 2026</w:t>
            </w:r>
          </w:p>
        </w:tc>
      </w:tr>
      <w:tr w:rsidR="00E76200" w:rsidTr="00E76200">
        <w:trPr>
          <w:trHeight w:val="753"/>
        </w:trPr>
        <w:tc>
          <w:tcPr>
            <w:tcW w:w="2964" w:type="dxa"/>
            <w:tcBorders>
              <w:top w:val="single" w:sz="3" w:space="0" w:color="808080"/>
              <w:left w:val="single" w:sz="3" w:space="0" w:color="808080"/>
              <w:bottom w:val="single" w:sz="3" w:space="0" w:color="808080"/>
              <w:right w:val="single" w:sz="3" w:space="0" w:color="808080"/>
            </w:tcBorders>
            <w:shd w:val="clear" w:color="auto" w:fill="F5F5F5"/>
          </w:tcPr>
          <w:p w:rsidR="00E76200" w:rsidRDefault="00E76200">
            <w:pPr>
              <w:spacing w:after="60" w:line="276" w:lineRule="auto"/>
              <w:ind w:left="0" w:firstLine="0"/>
              <w:rPr>
                <w:sz w:val="16"/>
              </w:rPr>
            </w:pPr>
            <w:r>
              <w:rPr>
                <w:rFonts w:ascii="Arial" w:eastAsia="Arial" w:hAnsi="Arial"/>
                <w:sz w:val="21"/>
              </w:rPr>
              <w:t>Názov školy</w:t>
            </w:r>
          </w:p>
        </w:tc>
        <w:tc>
          <w:tcPr>
            <w:tcW w:w="5870" w:type="dxa"/>
            <w:tcBorders>
              <w:top w:val="single" w:sz="3" w:space="0" w:color="808080"/>
              <w:left w:val="single" w:sz="3" w:space="0" w:color="808080"/>
              <w:bottom w:val="single" w:sz="3" w:space="0" w:color="808080"/>
              <w:right w:val="single" w:sz="3" w:space="0" w:color="808080"/>
            </w:tcBorders>
            <w:vAlign w:val="center"/>
          </w:tcPr>
          <w:p w:rsidR="00E76200" w:rsidRDefault="00F51F7E">
            <w:pPr>
              <w:spacing w:after="60" w:line="276" w:lineRule="auto"/>
              <w:ind w:left="0" w:firstLine="0"/>
              <w:rPr>
                <w:sz w:val="16"/>
              </w:rPr>
            </w:pPr>
            <w:r>
              <w:rPr>
                <w:rFonts w:ascii="Arial" w:eastAsia="Arial" w:hAnsi="Arial"/>
                <w:sz w:val="21"/>
              </w:rPr>
              <w:t>Materská škola I.</w:t>
            </w:r>
            <w:r w:rsidR="005B6398">
              <w:rPr>
                <w:rFonts w:ascii="Arial" w:eastAsia="Arial" w:hAnsi="Arial"/>
                <w:sz w:val="21"/>
              </w:rPr>
              <w:t xml:space="preserve"> </w:t>
            </w:r>
            <w:r>
              <w:rPr>
                <w:rFonts w:ascii="Arial" w:eastAsia="Arial" w:hAnsi="Arial"/>
                <w:sz w:val="21"/>
              </w:rPr>
              <w:t>Školská 4, 93039 Zlaté Klasy</w:t>
            </w:r>
          </w:p>
          <w:p w:rsidR="00F51F7E" w:rsidRDefault="00F51F7E">
            <w:pPr>
              <w:spacing w:after="60" w:line="276" w:lineRule="auto"/>
              <w:ind w:left="0" w:firstLine="0"/>
              <w:rPr>
                <w:sz w:val="16"/>
              </w:rPr>
            </w:pPr>
            <w:r>
              <w:rPr>
                <w:rFonts w:ascii="Arial" w:eastAsia="Arial" w:hAnsi="Arial"/>
                <w:sz w:val="21"/>
              </w:rPr>
              <w:t>Materská škola II. Poľná 795/3, 93039 Zlaté Klasy</w:t>
            </w:r>
          </w:p>
        </w:tc>
      </w:tr>
      <w:tr w:rsidR="00E76200" w:rsidTr="00E76200">
        <w:trPr>
          <w:trHeight w:val="753"/>
        </w:trPr>
        <w:tc>
          <w:tcPr>
            <w:tcW w:w="2964" w:type="dxa"/>
            <w:tcBorders>
              <w:top w:val="single" w:sz="3" w:space="0" w:color="808080"/>
              <w:left w:val="single" w:sz="3" w:space="0" w:color="808080"/>
              <w:bottom w:val="single" w:sz="3" w:space="0" w:color="808080"/>
              <w:right w:val="single" w:sz="3" w:space="0" w:color="808080"/>
            </w:tcBorders>
            <w:shd w:val="clear" w:color="auto" w:fill="F5F5F5"/>
          </w:tcPr>
          <w:p w:rsidR="00E76200" w:rsidRDefault="00E76200">
            <w:pPr>
              <w:spacing w:after="60" w:line="276" w:lineRule="auto"/>
              <w:ind w:left="0" w:firstLine="0"/>
              <w:rPr>
                <w:sz w:val="16"/>
              </w:rPr>
            </w:pPr>
            <w:r>
              <w:rPr>
                <w:rFonts w:ascii="Arial" w:eastAsia="Arial" w:hAnsi="Arial"/>
                <w:sz w:val="21"/>
              </w:rPr>
              <w:t>Vypracovala riaditeľka, kontakt, email</w:t>
            </w:r>
          </w:p>
        </w:tc>
        <w:tc>
          <w:tcPr>
            <w:tcW w:w="5870" w:type="dxa"/>
            <w:tcBorders>
              <w:top w:val="single" w:sz="3" w:space="0" w:color="808080"/>
              <w:left w:val="single" w:sz="3" w:space="0" w:color="808080"/>
              <w:bottom w:val="single" w:sz="3" w:space="0" w:color="808080"/>
              <w:right w:val="single" w:sz="3" w:space="0" w:color="808080"/>
            </w:tcBorders>
            <w:vAlign w:val="center"/>
          </w:tcPr>
          <w:p w:rsidR="00E76200" w:rsidRDefault="00F51F7E">
            <w:pPr>
              <w:spacing w:after="60" w:line="276" w:lineRule="auto"/>
              <w:ind w:left="0" w:firstLine="0"/>
              <w:rPr>
                <w:sz w:val="16"/>
              </w:rPr>
            </w:pPr>
            <w:r>
              <w:rPr>
                <w:rFonts w:ascii="Arial" w:eastAsia="Arial" w:hAnsi="Arial"/>
                <w:sz w:val="21"/>
              </w:rPr>
              <w:t>Mgr. Simona Rigóová</w:t>
            </w:r>
          </w:p>
          <w:p w:rsidR="00F51F7E" w:rsidRDefault="00B54199">
            <w:pPr>
              <w:spacing w:after="60" w:line="276" w:lineRule="auto"/>
              <w:ind w:left="0" w:firstLine="0"/>
              <w:rPr>
                <w:sz w:val="16"/>
              </w:rPr>
            </w:pPr>
            <w:hyperlink r:id="rId7" w:history="1">
              <w:r w:rsidR="00F51F7E" w:rsidRPr="00F255E8">
                <w:rPr>
                  <w:rStyle w:val="Hypertextovprepojenie"/>
                  <w:sz w:val="16"/>
                </w:rPr>
                <w:t>Simona.rigoova@ms2zlateklasy.sk</w:t>
              </w:r>
            </w:hyperlink>
          </w:p>
          <w:p w:rsidR="00F51F7E" w:rsidRDefault="00F51F7E">
            <w:pPr>
              <w:spacing w:after="60" w:line="276" w:lineRule="auto"/>
              <w:ind w:left="0" w:firstLine="0"/>
              <w:rPr>
                <w:sz w:val="16"/>
              </w:rPr>
            </w:pPr>
            <w:r>
              <w:rPr>
                <w:rFonts w:ascii="Arial" w:eastAsia="Arial" w:hAnsi="Arial"/>
                <w:sz w:val="21"/>
              </w:rPr>
              <w:t>0903559557</w:t>
            </w:r>
          </w:p>
          <w:p w:rsidR="00E76200" w:rsidRDefault="00E76200">
            <w:pPr>
              <w:spacing w:after="60" w:line="276" w:lineRule="auto"/>
              <w:ind w:left="0" w:firstLine="0"/>
              <w:rPr>
                <w:sz w:val="16"/>
              </w:rPr>
            </w:pPr>
          </w:p>
          <w:p w:rsidR="00E76200" w:rsidRDefault="00E76200">
            <w:pPr>
              <w:spacing w:after="60" w:line="276" w:lineRule="auto"/>
              <w:ind w:left="0" w:firstLine="0"/>
              <w:rPr>
                <w:sz w:val="16"/>
              </w:rPr>
            </w:pPr>
          </w:p>
        </w:tc>
      </w:tr>
      <w:tr w:rsidR="00E76200" w:rsidTr="00E76200">
        <w:trPr>
          <w:trHeight w:val="753"/>
        </w:trPr>
        <w:tc>
          <w:tcPr>
            <w:tcW w:w="2964" w:type="dxa"/>
            <w:tcBorders>
              <w:top w:val="single" w:sz="3" w:space="0" w:color="808080"/>
              <w:left w:val="single" w:sz="3" w:space="0" w:color="808080"/>
              <w:bottom w:val="single" w:sz="3" w:space="0" w:color="808080"/>
              <w:right w:val="single" w:sz="3" w:space="0" w:color="808080"/>
            </w:tcBorders>
            <w:shd w:val="clear" w:color="auto" w:fill="F5F5F5"/>
          </w:tcPr>
          <w:p w:rsidR="00E76200" w:rsidRDefault="00E76200">
            <w:pPr>
              <w:spacing w:after="60" w:line="276" w:lineRule="auto"/>
              <w:ind w:left="0" w:firstLine="0"/>
              <w:rPr>
                <w:sz w:val="16"/>
              </w:rPr>
            </w:pPr>
            <w:r>
              <w:rPr>
                <w:rFonts w:ascii="Arial" w:eastAsia="Arial" w:hAnsi="Arial"/>
                <w:sz w:val="21"/>
              </w:rPr>
              <w:t>Prerokovaný</w:t>
            </w:r>
          </w:p>
        </w:tc>
        <w:tc>
          <w:tcPr>
            <w:tcW w:w="5870" w:type="dxa"/>
            <w:tcBorders>
              <w:top w:val="single" w:sz="3" w:space="0" w:color="808080"/>
              <w:left w:val="single" w:sz="3" w:space="0" w:color="808080"/>
              <w:bottom w:val="single" w:sz="3" w:space="0" w:color="808080"/>
              <w:right w:val="single" w:sz="3" w:space="0" w:color="808080"/>
            </w:tcBorders>
            <w:vAlign w:val="center"/>
          </w:tcPr>
          <w:p w:rsidR="00E76200" w:rsidRDefault="00E76200">
            <w:pPr>
              <w:spacing w:after="60" w:line="276" w:lineRule="auto"/>
              <w:ind w:left="0" w:firstLine="0"/>
              <w:rPr>
                <w:sz w:val="16"/>
              </w:rPr>
            </w:pPr>
            <w:r>
              <w:rPr>
                <w:rFonts w:ascii="Arial" w:eastAsia="Arial" w:hAnsi="Arial"/>
                <w:sz w:val="21"/>
              </w:rPr>
              <w:t>V pedagogickej rade dňa 24.8.2026</w:t>
            </w:r>
          </w:p>
          <w:p w:rsidR="00E76200" w:rsidRDefault="00E76200">
            <w:pPr>
              <w:spacing w:after="60" w:line="276" w:lineRule="auto"/>
              <w:ind w:left="0" w:firstLine="0"/>
              <w:rPr>
                <w:sz w:val="16"/>
              </w:rPr>
            </w:pPr>
            <w:r>
              <w:rPr>
                <w:rFonts w:ascii="Arial" w:eastAsia="Arial" w:hAnsi="Arial"/>
                <w:sz w:val="21"/>
              </w:rPr>
              <w:t>V rade školy dňa</w:t>
            </w:r>
            <w:r w:rsidR="00F51F7E">
              <w:rPr>
                <w:rFonts w:ascii="Arial" w:eastAsia="Arial" w:hAnsi="Arial"/>
                <w:sz w:val="21"/>
              </w:rPr>
              <w:t xml:space="preserve"> 28.8</w:t>
            </w:r>
            <w:r w:rsidR="005B6398">
              <w:rPr>
                <w:rFonts w:ascii="Arial" w:eastAsia="Arial" w:hAnsi="Arial"/>
                <w:sz w:val="21"/>
              </w:rPr>
              <w:t>.</w:t>
            </w:r>
            <w:r w:rsidR="00F51F7E">
              <w:rPr>
                <w:rFonts w:ascii="Arial" w:eastAsia="Arial" w:hAnsi="Arial"/>
                <w:sz w:val="21"/>
              </w:rPr>
              <w:t>2026</w:t>
            </w:r>
          </w:p>
          <w:p w:rsidR="00E76200" w:rsidRDefault="00E76200">
            <w:pPr>
              <w:spacing w:after="60" w:line="276" w:lineRule="auto"/>
              <w:ind w:left="0" w:firstLine="0"/>
              <w:rPr>
                <w:sz w:val="16"/>
              </w:rPr>
            </w:pPr>
            <w:r>
              <w:rPr>
                <w:rFonts w:ascii="Arial" w:eastAsia="Arial" w:hAnsi="Arial"/>
                <w:sz w:val="21"/>
              </w:rPr>
              <w:t>Vydaný riaditeľkou materskej školy dňa 1.9.2026</w:t>
            </w:r>
          </w:p>
        </w:tc>
      </w:tr>
    </w:tbl>
    <w:p w:rsidR="005D4BCA" w:rsidRDefault="005D4BCA" w:rsidP="008573D7">
      <w:pPr>
        <w:spacing w:after="120" w:line="276" w:lineRule="auto"/>
        <w:ind w:left="10"/>
        <w:jc w:val="center"/>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5316B9" w:rsidRDefault="005316B9">
      <w:pPr>
        <w:pStyle w:val="Nadpis1"/>
        <w:numPr>
          <w:ilvl w:val="0"/>
          <w:numId w:val="0"/>
        </w:numPr>
        <w:spacing w:after="120" w:line="276" w:lineRule="auto"/>
        <w:ind w:left="-5"/>
      </w:pPr>
    </w:p>
    <w:p w:rsidR="008573D7" w:rsidRDefault="008573D7">
      <w:pPr>
        <w:pStyle w:val="Nadpis1"/>
        <w:numPr>
          <w:ilvl w:val="0"/>
          <w:numId w:val="0"/>
        </w:numPr>
        <w:spacing w:after="120" w:line="276" w:lineRule="auto"/>
        <w:ind w:left="-5"/>
      </w:pPr>
    </w:p>
    <w:p w:rsidR="005D4BCA" w:rsidRDefault="00CB4888">
      <w:pPr>
        <w:pStyle w:val="Nadpis1"/>
        <w:numPr>
          <w:ilvl w:val="0"/>
          <w:numId w:val="0"/>
        </w:numPr>
        <w:spacing w:after="120" w:line="276" w:lineRule="auto"/>
        <w:ind w:left="-5"/>
      </w:pPr>
      <w:r>
        <w:rPr>
          <w:rFonts w:ascii="Arial" w:eastAsia="Arial" w:hAnsi="Arial"/>
          <w:sz w:val="22"/>
        </w:rPr>
        <w:t>OBSAH</w:t>
      </w:r>
    </w:p>
    <w:p w:rsidR="005D4BCA" w:rsidRDefault="00CB4888">
      <w:pPr>
        <w:numPr>
          <w:ilvl w:val="0"/>
          <w:numId w:val="1"/>
        </w:numPr>
        <w:spacing w:after="120" w:line="276" w:lineRule="auto"/>
        <w:ind w:right="6" w:hanging="169"/>
      </w:pPr>
      <w:r>
        <w:rPr>
          <w:rFonts w:ascii="Arial" w:eastAsia="Arial" w:hAnsi="Arial"/>
          <w:sz w:val="22"/>
        </w:rPr>
        <w:t>1 Vymedzenie poslania školy, cieľov a zamerania školy</w:t>
      </w:r>
    </w:p>
    <w:p w:rsidR="005D4BCA" w:rsidRDefault="00CB4888">
      <w:pPr>
        <w:numPr>
          <w:ilvl w:val="0"/>
          <w:numId w:val="1"/>
        </w:numPr>
        <w:spacing w:after="120" w:line="276" w:lineRule="auto"/>
        <w:ind w:right="6" w:hanging="169"/>
      </w:pPr>
      <w:r>
        <w:rPr>
          <w:rFonts w:ascii="Arial" w:eastAsia="Arial" w:hAnsi="Arial"/>
          <w:sz w:val="22"/>
        </w:rPr>
        <w:t>2 Stupeň vzdelania</w:t>
      </w:r>
    </w:p>
    <w:p w:rsidR="005D4BCA" w:rsidRDefault="00CB4888">
      <w:pPr>
        <w:numPr>
          <w:ilvl w:val="0"/>
          <w:numId w:val="1"/>
        </w:numPr>
        <w:spacing w:after="120" w:line="276" w:lineRule="auto"/>
        <w:ind w:right="6" w:hanging="169"/>
      </w:pPr>
      <w:r>
        <w:rPr>
          <w:rFonts w:ascii="Arial" w:eastAsia="Arial" w:hAnsi="Arial"/>
          <w:sz w:val="22"/>
        </w:rPr>
        <w:t>3 Dĺžka štúdia a formy výchovy a vzdelávania</w:t>
      </w:r>
    </w:p>
    <w:p w:rsidR="005D4BCA" w:rsidRDefault="00CB4888">
      <w:pPr>
        <w:numPr>
          <w:ilvl w:val="0"/>
          <w:numId w:val="1"/>
        </w:numPr>
        <w:spacing w:after="120" w:line="276" w:lineRule="auto"/>
        <w:ind w:right="6" w:hanging="169"/>
      </w:pPr>
      <w:r>
        <w:rPr>
          <w:rFonts w:ascii="Arial" w:eastAsia="Arial" w:hAnsi="Arial"/>
          <w:sz w:val="22"/>
        </w:rPr>
        <w:t>4 Učebné osnovy</w:t>
      </w:r>
    </w:p>
    <w:p w:rsidR="005D4BCA" w:rsidRDefault="00CB4888">
      <w:pPr>
        <w:numPr>
          <w:ilvl w:val="0"/>
          <w:numId w:val="1"/>
        </w:numPr>
        <w:spacing w:after="120" w:line="276" w:lineRule="auto"/>
        <w:ind w:right="6" w:hanging="169"/>
      </w:pPr>
      <w:r>
        <w:rPr>
          <w:rFonts w:ascii="Arial" w:eastAsia="Arial" w:hAnsi="Arial"/>
          <w:sz w:val="22"/>
        </w:rPr>
        <w:t>4.1 Východiská plánovania výchovy a vzdelávania</w:t>
      </w:r>
    </w:p>
    <w:p w:rsidR="005D4BCA" w:rsidRDefault="00CB4888">
      <w:pPr>
        <w:numPr>
          <w:ilvl w:val="0"/>
          <w:numId w:val="1"/>
        </w:numPr>
        <w:spacing w:after="120" w:line="276" w:lineRule="auto"/>
        <w:ind w:right="6" w:hanging="169"/>
      </w:pPr>
      <w:r>
        <w:rPr>
          <w:rFonts w:ascii="Arial" w:eastAsia="Arial" w:hAnsi="Arial"/>
          <w:sz w:val="22"/>
        </w:rPr>
        <w:t>5 Vyučovací jazyk</w:t>
      </w:r>
    </w:p>
    <w:p w:rsidR="005D4BCA" w:rsidRDefault="00CB4888">
      <w:pPr>
        <w:numPr>
          <w:ilvl w:val="0"/>
          <w:numId w:val="1"/>
        </w:numPr>
        <w:spacing w:after="120" w:line="276" w:lineRule="auto"/>
        <w:ind w:right="6" w:hanging="169"/>
      </w:pPr>
      <w:r>
        <w:rPr>
          <w:rFonts w:ascii="Arial" w:eastAsia="Arial" w:hAnsi="Arial"/>
          <w:sz w:val="22"/>
        </w:rPr>
        <w:t>6 Hodnotenie detí</w:t>
      </w:r>
    </w:p>
    <w:p w:rsidR="005D4BCA" w:rsidRDefault="00CB4888">
      <w:pPr>
        <w:numPr>
          <w:ilvl w:val="0"/>
          <w:numId w:val="1"/>
        </w:numPr>
        <w:spacing w:after="120" w:line="276" w:lineRule="auto"/>
        <w:ind w:right="6" w:hanging="169"/>
      </w:pPr>
      <w:r>
        <w:rPr>
          <w:rFonts w:ascii="Arial" w:eastAsia="Arial" w:hAnsi="Arial"/>
          <w:sz w:val="22"/>
        </w:rPr>
        <w:t>7 Systém podpory detí v súlade s princípmi inkluzívneho vzdelávania</w:t>
      </w:r>
    </w:p>
    <w:p w:rsidR="005D4BCA" w:rsidRDefault="00CB4888">
      <w:pPr>
        <w:numPr>
          <w:ilvl w:val="0"/>
          <w:numId w:val="1"/>
        </w:numPr>
        <w:spacing w:after="120" w:line="276" w:lineRule="auto"/>
        <w:ind w:right="6" w:hanging="169"/>
      </w:pPr>
      <w:r>
        <w:rPr>
          <w:rFonts w:ascii="Arial" w:eastAsia="Arial" w:hAnsi="Arial"/>
          <w:sz w:val="22"/>
        </w:rPr>
        <w:t>8 Stratégia digitálnej transformácie vzdelávania</w:t>
      </w:r>
    </w:p>
    <w:p w:rsidR="005D4BCA" w:rsidRDefault="00CB4888">
      <w:pPr>
        <w:numPr>
          <w:ilvl w:val="0"/>
          <w:numId w:val="1"/>
        </w:numPr>
        <w:spacing w:after="120" w:line="276" w:lineRule="auto"/>
        <w:ind w:right="6" w:hanging="169"/>
      </w:pPr>
      <w:r>
        <w:rPr>
          <w:rFonts w:ascii="Arial" w:eastAsia="Arial" w:hAnsi="Arial"/>
          <w:sz w:val="22"/>
        </w:rPr>
        <w:t xml:space="preserve">9 Právne a </w:t>
      </w:r>
      <w:proofErr w:type="spellStart"/>
      <w:r>
        <w:rPr>
          <w:rFonts w:ascii="Arial" w:eastAsia="Arial" w:hAnsi="Arial"/>
          <w:sz w:val="22"/>
        </w:rPr>
        <w:t>kurikulárne</w:t>
      </w:r>
      <w:proofErr w:type="spellEnd"/>
      <w:r>
        <w:rPr>
          <w:rFonts w:ascii="Arial" w:eastAsia="Arial" w:hAnsi="Arial"/>
          <w:sz w:val="22"/>
        </w:rPr>
        <w:t xml:space="preserve"> východiská</w:t>
      </w:r>
    </w:p>
    <w:p w:rsidR="005D4BCA" w:rsidRDefault="00CB4888">
      <w:pPr>
        <w:numPr>
          <w:ilvl w:val="0"/>
          <w:numId w:val="1"/>
        </w:numPr>
        <w:spacing w:after="120" w:line="276" w:lineRule="auto"/>
        <w:ind w:right="6" w:hanging="169"/>
      </w:pPr>
      <w:r>
        <w:rPr>
          <w:rFonts w:ascii="Arial" w:eastAsia="Arial" w:hAnsi="Arial"/>
          <w:b/>
          <w:sz w:val="28"/>
        </w:rPr>
        <w:t>Príloha 1 – Tematické celky a témy</w:t>
      </w:r>
      <w:r>
        <w:rPr>
          <w:rFonts w:ascii="Arial" w:eastAsia="Arial" w:hAnsi="Arial"/>
          <w:b/>
          <w:sz w:val="28"/>
        </w:rPr>
        <w:br w:type="page"/>
      </w:r>
    </w:p>
    <w:p w:rsidR="005D4BCA" w:rsidRDefault="00CB4888">
      <w:pPr>
        <w:pStyle w:val="Nadpis1"/>
        <w:spacing w:after="120" w:line="276" w:lineRule="auto"/>
        <w:ind w:left="298" w:hanging="313"/>
      </w:pPr>
      <w:r>
        <w:rPr>
          <w:rFonts w:ascii="Arial" w:eastAsia="Arial" w:hAnsi="Arial"/>
          <w:sz w:val="22"/>
        </w:rPr>
        <w:lastRenderedPageBreak/>
        <w:t>Vymedzenie poslania školy, cieľov a zamerania školy</w:t>
      </w:r>
    </w:p>
    <w:p w:rsidR="005D4BCA" w:rsidRDefault="00CB4888" w:rsidP="009D1922">
      <w:pPr>
        <w:spacing w:after="120" w:line="276" w:lineRule="auto"/>
        <w:ind w:left="10" w:right="6"/>
        <w:jc w:val="both"/>
      </w:pPr>
      <w:r>
        <w:rPr>
          <w:rFonts w:ascii="Arial" w:eastAsia="Arial" w:hAnsi="Arial"/>
          <w:sz w:val="22"/>
        </w:rPr>
        <w:t>Materská škola vychádza z potrieb a záujmov miestnej komunity, polohy a histórie obce Zlaté Klasy. Poslaním materskej školy je podporovať osobnostný rozvoj detí v sociálno-emocionálnej, intelektuálnej, telesnej, morálnej a estetickej oblasti, rozvíjať ich schopnosti a zručnosti, vytvárať predpoklady na ďalšie vzdelávanie a pripravovať ich na život v spoločnosti v súlade s individuálnymi a vekovými osobitosťami.</w:t>
      </w:r>
    </w:p>
    <w:p w:rsidR="005D4BCA" w:rsidRDefault="00CB4888" w:rsidP="009D1922">
      <w:pPr>
        <w:pStyle w:val="Nadpis2"/>
        <w:numPr>
          <w:ilvl w:val="0"/>
          <w:numId w:val="0"/>
        </w:numPr>
        <w:spacing w:after="120" w:line="276" w:lineRule="auto"/>
        <w:ind w:left="-5"/>
        <w:jc w:val="both"/>
      </w:pPr>
      <w:r>
        <w:rPr>
          <w:rFonts w:ascii="Arial" w:eastAsia="Arial" w:hAnsi="Arial"/>
          <w:sz w:val="22"/>
        </w:rPr>
        <w:t>Hlavné zameranie školy</w:t>
      </w:r>
    </w:p>
    <w:p w:rsidR="005D4BCA" w:rsidRDefault="00CB4888" w:rsidP="009D1922">
      <w:pPr>
        <w:numPr>
          <w:ilvl w:val="0"/>
          <w:numId w:val="2"/>
        </w:numPr>
        <w:spacing w:after="120" w:line="276" w:lineRule="auto"/>
        <w:ind w:right="6" w:hanging="169"/>
        <w:jc w:val="both"/>
      </w:pPr>
      <w:r>
        <w:rPr>
          <w:rFonts w:ascii="Arial" w:eastAsia="Arial" w:hAnsi="Arial"/>
          <w:sz w:val="22"/>
        </w:rPr>
        <w:t>rozvíjať komunikačné kompetencie detí prostredníctvom hry, rozhovoru, detskej literatúry, piesn</w:t>
      </w:r>
      <w:r w:rsidR="008573D7">
        <w:rPr>
          <w:rFonts w:ascii="Arial" w:eastAsia="Arial" w:hAnsi="Arial"/>
          <w:sz w:val="22"/>
        </w:rPr>
        <w:t xml:space="preserve">í </w:t>
      </w:r>
      <w:r>
        <w:rPr>
          <w:rFonts w:ascii="Arial" w:eastAsia="Arial" w:hAnsi="Arial"/>
          <w:sz w:val="22"/>
        </w:rPr>
        <w:t>a ďalších prirodzených komunikačných situácií;</w:t>
      </w:r>
    </w:p>
    <w:p w:rsidR="005D4BCA" w:rsidRDefault="00CB4888" w:rsidP="009D1922">
      <w:pPr>
        <w:numPr>
          <w:ilvl w:val="0"/>
          <w:numId w:val="2"/>
        </w:numPr>
        <w:spacing w:after="120" w:line="276" w:lineRule="auto"/>
        <w:ind w:right="6" w:hanging="169"/>
        <w:jc w:val="both"/>
      </w:pPr>
      <w:r>
        <w:rPr>
          <w:rFonts w:ascii="Arial" w:eastAsia="Arial" w:hAnsi="Arial"/>
          <w:sz w:val="22"/>
        </w:rPr>
        <w:t>podporovať rozvoj slovenského jazyka a podľa charakteru triedy aj maďarského jazyka;</w:t>
      </w:r>
    </w:p>
    <w:p w:rsidR="005D4BCA" w:rsidRDefault="00CB4888" w:rsidP="009D1922">
      <w:pPr>
        <w:numPr>
          <w:ilvl w:val="0"/>
          <w:numId w:val="2"/>
        </w:numPr>
        <w:spacing w:after="120" w:line="276" w:lineRule="auto"/>
        <w:ind w:right="6" w:hanging="169"/>
        <w:jc w:val="both"/>
      </w:pPr>
      <w:r>
        <w:rPr>
          <w:rFonts w:ascii="Arial" w:eastAsia="Arial" w:hAnsi="Arial"/>
          <w:sz w:val="22"/>
        </w:rPr>
        <w:t>rozvíjať matematické, prírodovedné, technické, digitálne, sociálne, personálne, občianske a</w:t>
      </w:r>
      <w:r w:rsidR="008573D7">
        <w:rPr>
          <w:rFonts w:ascii="Arial" w:eastAsia="Arial" w:hAnsi="Arial"/>
          <w:sz w:val="22"/>
        </w:rPr>
        <w:t xml:space="preserve"> </w:t>
      </w:r>
      <w:r>
        <w:rPr>
          <w:rFonts w:ascii="Arial" w:eastAsia="Arial" w:hAnsi="Arial"/>
          <w:sz w:val="22"/>
        </w:rPr>
        <w:t>pracovné kompetencie;</w:t>
      </w:r>
    </w:p>
    <w:p w:rsidR="005D4BCA" w:rsidRDefault="00CB4888" w:rsidP="009D1922">
      <w:pPr>
        <w:numPr>
          <w:ilvl w:val="0"/>
          <w:numId w:val="2"/>
        </w:numPr>
        <w:spacing w:after="120" w:line="276" w:lineRule="auto"/>
        <w:ind w:right="6" w:hanging="169"/>
        <w:jc w:val="both"/>
      </w:pPr>
      <w:r>
        <w:rPr>
          <w:rFonts w:ascii="Arial" w:eastAsia="Arial" w:hAnsi="Arial"/>
          <w:sz w:val="22"/>
        </w:rPr>
        <w:t>podporovať učenie sa hrou, priamou skúsenosťou, pozorovaním, bádaním, experimentovaním a</w:t>
      </w:r>
      <w:r w:rsidR="008573D7">
        <w:rPr>
          <w:rFonts w:ascii="Arial" w:eastAsia="Arial" w:hAnsi="Arial"/>
          <w:sz w:val="22"/>
        </w:rPr>
        <w:t xml:space="preserve"> </w:t>
      </w:r>
      <w:r>
        <w:rPr>
          <w:rFonts w:ascii="Arial" w:eastAsia="Arial" w:hAnsi="Arial"/>
          <w:sz w:val="22"/>
        </w:rPr>
        <w:t>riešením problémov;</w:t>
      </w:r>
    </w:p>
    <w:p w:rsidR="005D4BCA" w:rsidRDefault="00CB4888" w:rsidP="009D1922">
      <w:pPr>
        <w:numPr>
          <w:ilvl w:val="0"/>
          <w:numId w:val="2"/>
        </w:numPr>
        <w:spacing w:after="120" w:line="276" w:lineRule="auto"/>
        <w:ind w:right="6" w:hanging="169"/>
        <w:jc w:val="both"/>
      </w:pPr>
      <w:r>
        <w:rPr>
          <w:rFonts w:ascii="Arial" w:eastAsia="Arial" w:hAnsi="Arial"/>
          <w:sz w:val="22"/>
        </w:rPr>
        <w:t>podporovať zdravý životný štýl, pohyb, bezpečnosť, hygienu, sebaobsluhu a zdravé stravovanie;</w:t>
      </w:r>
    </w:p>
    <w:p w:rsidR="005D4BCA" w:rsidRDefault="00CB4888" w:rsidP="009D1922">
      <w:pPr>
        <w:numPr>
          <w:ilvl w:val="0"/>
          <w:numId w:val="2"/>
        </w:numPr>
        <w:spacing w:after="120" w:line="276" w:lineRule="auto"/>
        <w:ind w:right="6" w:hanging="169"/>
        <w:jc w:val="both"/>
      </w:pPr>
      <w:r>
        <w:rPr>
          <w:rFonts w:ascii="Arial" w:eastAsia="Arial" w:hAnsi="Arial"/>
          <w:sz w:val="22"/>
        </w:rPr>
        <w:t>rozvíjať environmentálne cítenie a vzťah k prírode a miestnemu prostrediu;</w:t>
      </w:r>
    </w:p>
    <w:p w:rsidR="005D4BCA" w:rsidRDefault="00CB4888" w:rsidP="009D1922">
      <w:pPr>
        <w:numPr>
          <w:ilvl w:val="0"/>
          <w:numId w:val="2"/>
        </w:numPr>
        <w:spacing w:after="120" w:line="276" w:lineRule="auto"/>
        <w:ind w:right="6" w:hanging="169"/>
        <w:jc w:val="both"/>
      </w:pPr>
      <w:r>
        <w:rPr>
          <w:rFonts w:ascii="Arial" w:eastAsia="Arial" w:hAnsi="Arial"/>
          <w:sz w:val="22"/>
        </w:rPr>
        <w:t>podporovať tvorivosť, fantáziu, hudobné a výtvarné vyjadrovanie a pozitívny vzťah ku kultúre a</w:t>
      </w:r>
      <w:r w:rsidR="008573D7">
        <w:rPr>
          <w:rFonts w:ascii="Arial" w:eastAsia="Arial" w:hAnsi="Arial"/>
          <w:sz w:val="22"/>
        </w:rPr>
        <w:t xml:space="preserve"> </w:t>
      </w:r>
      <w:r>
        <w:rPr>
          <w:rFonts w:ascii="Arial" w:eastAsia="Arial" w:hAnsi="Arial"/>
          <w:sz w:val="22"/>
        </w:rPr>
        <w:t>tradíciám regiónu;</w:t>
      </w:r>
    </w:p>
    <w:p w:rsidR="005D4BCA" w:rsidRDefault="00CB4888" w:rsidP="009D1922">
      <w:pPr>
        <w:numPr>
          <w:ilvl w:val="0"/>
          <w:numId w:val="2"/>
        </w:numPr>
        <w:spacing w:after="120" w:line="276" w:lineRule="auto"/>
        <w:ind w:right="6" w:hanging="169"/>
        <w:jc w:val="both"/>
      </w:pPr>
      <w:r>
        <w:rPr>
          <w:rFonts w:ascii="Arial" w:eastAsia="Arial" w:hAnsi="Arial"/>
          <w:sz w:val="22"/>
        </w:rPr>
        <w:t>vytvárať podmienky na inkluzívne vzdelávanie a primeranú podporu každého dieťaťa;</w:t>
      </w:r>
    </w:p>
    <w:p w:rsidR="005D4BCA" w:rsidRDefault="00CB4888" w:rsidP="009D1922">
      <w:pPr>
        <w:numPr>
          <w:ilvl w:val="0"/>
          <w:numId w:val="2"/>
        </w:numPr>
        <w:spacing w:after="120" w:line="276" w:lineRule="auto"/>
        <w:ind w:right="6" w:hanging="169"/>
        <w:jc w:val="both"/>
      </w:pPr>
      <w:r>
        <w:rPr>
          <w:rFonts w:ascii="Arial" w:eastAsia="Arial" w:hAnsi="Arial"/>
          <w:sz w:val="22"/>
        </w:rPr>
        <w:t>spolupracovať s rodinou, zriaďovateľom, zariadeniami poradenstva a prevencie a</w:t>
      </w:r>
      <w:r w:rsidR="008573D7">
        <w:rPr>
          <w:rFonts w:ascii="Arial" w:eastAsia="Arial" w:hAnsi="Arial"/>
          <w:sz w:val="22"/>
        </w:rPr>
        <w:t> </w:t>
      </w:r>
      <w:r>
        <w:rPr>
          <w:rFonts w:ascii="Arial" w:eastAsia="Arial" w:hAnsi="Arial"/>
          <w:sz w:val="22"/>
        </w:rPr>
        <w:t>ďalšími</w:t>
      </w:r>
      <w:r w:rsidR="008573D7">
        <w:rPr>
          <w:rFonts w:ascii="Arial" w:eastAsia="Arial" w:hAnsi="Arial"/>
          <w:sz w:val="22"/>
        </w:rPr>
        <w:t xml:space="preserve"> </w:t>
      </w:r>
      <w:r>
        <w:rPr>
          <w:rFonts w:ascii="Arial" w:eastAsia="Arial" w:hAnsi="Arial"/>
          <w:sz w:val="22"/>
        </w:rPr>
        <w:t>partnermi v prospech dieťaťa.</w:t>
      </w:r>
    </w:p>
    <w:p w:rsidR="005D4BCA" w:rsidRDefault="00CB4888" w:rsidP="009D1922">
      <w:pPr>
        <w:pStyle w:val="Nadpis2"/>
        <w:numPr>
          <w:ilvl w:val="0"/>
          <w:numId w:val="0"/>
        </w:numPr>
        <w:spacing w:after="120" w:line="276" w:lineRule="auto"/>
        <w:ind w:left="-5"/>
        <w:jc w:val="both"/>
      </w:pPr>
      <w:r>
        <w:rPr>
          <w:rFonts w:ascii="Arial" w:eastAsia="Arial" w:hAnsi="Arial"/>
          <w:sz w:val="22"/>
        </w:rPr>
        <w:t>Vlastné ciele výchovy a vzdelávania</w:t>
      </w:r>
    </w:p>
    <w:p w:rsidR="005D4BCA" w:rsidRDefault="00CB4888" w:rsidP="009D1922">
      <w:pPr>
        <w:numPr>
          <w:ilvl w:val="0"/>
          <w:numId w:val="3"/>
        </w:numPr>
        <w:spacing w:after="120" w:line="276" w:lineRule="auto"/>
        <w:ind w:right="6" w:hanging="169"/>
        <w:jc w:val="both"/>
      </w:pPr>
      <w:r>
        <w:rPr>
          <w:rFonts w:ascii="Arial" w:eastAsia="Arial" w:hAnsi="Arial"/>
          <w:sz w:val="22"/>
        </w:rPr>
        <w:t>podporovať plynulú adaptáciu dieťaťa na prostredie materskej školy;</w:t>
      </w:r>
    </w:p>
    <w:p w:rsidR="005D4BCA" w:rsidRDefault="00CB4888" w:rsidP="009D1922">
      <w:pPr>
        <w:numPr>
          <w:ilvl w:val="0"/>
          <w:numId w:val="3"/>
        </w:numPr>
        <w:spacing w:after="120" w:line="276" w:lineRule="auto"/>
        <w:ind w:right="6" w:hanging="169"/>
        <w:jc w:val="both"/>
      </w:pPr>
      <w:r>
        <w:rPr>
          <w:rFonts w:ascii="Arial" w:eastAsia="Arial" w:hAnsi="Arial"/>
          <w:sz w:val="22"/>
        </w:rPr>
        <w:t>napĺňať potrebu sociálneho kontaktu s rovesníkmi a dospelými;</w:t>
      </w:r>
    </w:p>
    <w:p w:rsidR="005D4BCA" w:rsidRDefault="00CB4888" w:rsidP="009D1922">
      <w:pPr>
        <w:numPr>
          <w:ilvl w:val="0"/>
          <w:numId w:val="3"/>
        </w:numPr>
        <w:spacing w:after="120" w:line="276" w:lineRule="auto"/>
        <w:ind w:right="6" w:hanging="169"/>
        <w:jc w:val="both"/>
      </w:pPr>
      <w:r>
        <w:rPr>
          <w:rFonts w:ascii="Arial" w:eastAsia="Arial" w:hAnsi="Arial"/>
          <w:sz w:val="22"/>
        </w:rPr>
        <w:t>rozvíjať komunikačné, matematické a prírodovedné spôsobilosti a základy digitálnej gramotnosti;</w:t>
      </w:r>
    </w:p>
    <w:p w:rsidR="005D4BCA" w:rsidRDefault="00CB4888" w:rsidP="009D1922">
      <w:pPr>
        <w:numPr>
          <w:ilvl w:val="0"/>
          <w:numId w:val="3"/>
        </w:numPr>
        <w:spacing w:after="120" w:line="276" w:lineRule="auto"/>
        <w:ind w:right="6" w:hanging="169"/>
        <w:jc w:val="both"/>
      </w:pPr>
      <w:r>
        <w:rPr>
          <w:rFonts w:ascii="Arial" w:eastAsia="Arial" w:hAnsi="Arial"/>
          <w:sz w:val="22"/>
        </w:rPr>
        <w:t>rozvíjať schopnosť učiť sa, riešiť problémy, tvorivo a kriticky myslieť primerane veku;</w:t>
      </w:r>
    </w:p>
    <w:p w:rsidR="005D4BCA" w:rsidRDefault="00CB4888" w:rsidP="009D1922">
      <w:pPr>
        <w:numPr>
          <w:ilvl w:val="0"/>
          <w:numId w:val="3"/>
        </w:numPr>
        <w:spacing w:after="120" w:line="276" w:lineRule="auto"/>
        <w:ind w:right="6" w:hanging="169"/>
        <w:jc w:val="both"/>
      </w:pPr>
      <w:r>
        <w:rPr>
          <w:rFonts w:ascii="Arial" w:eastAsia="Arial" w:hAnsi="Arial"/>
          <w:sz w:val="22"/>
        </w:rPr>
        <w:t>podporovať zdravé sebavedomie, sebaistotu, jedinečnosť a záujmy každého dieťaťa;</w:t>
      </w:r>
    </w:p>
    <w:p w:rsidR="005D4BCA" w:rsidRDefault="00CB4888" w:rsidP="009D1922">
      <w:pPr>
        <w:numPr>
          <w:ilvl w:val="0"/>
          <w:numId w:val="3"/>
        </w:numPr>
        <w:spacing w:after="120" w:line="276" w:lineRule="auto"/>
        <w:ind w:right="6" w:hanging="169"/>
        <w:jc w:val="both"/>
      </w:pPr>
      <w:r>
        <w:rPr>
          <w:rFonts w:ascii="Arial" w:eastAsia="Arial" w:hAnsi="Arial"/>
          <w:sz w:val="22"/>
        </w:rPr>
        <w:t>vytvárať bezpečnú, prijímajúcu a podnetnú klímu bez diskriminácie a segregácie;</w:t>
      </w:r>
    </w:p>
    <w:p w:rsidR="005D4BCA" w:rsidRDefault="00CB4888" w:rsidP="009D1922">
      <w:pPr>
        <w:numPr>
          <w:ilvl w:val="0"/>
          <w:numId w:val="3"/>
        </w:numPr>
        <w:spacing w:after="120" w:line="276" w:lineRule="auto"/>
        <w:ind w:right="6" w:hanging="169"/>
        <w:jc w:val="both"/>
      </w:pPr>
      <w:r>
        <w:rPr>
          <w:rFonts w:ascii="Arial" w:eastAsia="Arial" w:hAnsi="Arial"/>
          <w:sz w:val="22"/>
        </w:rPr>
        <w:t>podporovať deti so špeciálnymi výchovno-vzdelávacími potrebami prostredníctvom primeraných</w:t>
      </w:r>
      <w:r w:rsidR="00D8126F">
        <w:rPr>
          <w:rFonts w:ascii="Arial" w:eastAsia="Arial" w:hAnsi="Arial"/>
          <w:sz w:val="22"/>
        </w:rPr>
        <w:t xml:space="preserve"> </w:t>
      </w:r>
      <w:r>
        <w:rPr>
          <w:rFonts w:ascii="Arial" w:eastAsia="Arial" w:hAnsi="Arial"/>
          <w:sz w:val="22"/>
        </w:rPr>
        <w:t>podporných opatrení;</w:t>
      </w:r>
    </w:p>
    <w:p w:rsidR="005D4BCA" w:rsidRDefault="00CB4888" w:rsidP="009D1922">
      <w:pPr>
        <w:numPr>
          <w:ilvl w:val="0"/>
          <w:numId w:val="3"/>
        </w:numPr>
        <w:spacing w:after="120" w:line="276" w:lineRule="auto"/>
        <w:ind w:right="6" w:hanging="169"/>
        <w:jc w:val="both"/>
      </w:pPr>
      <w:r>
        <w:rPr>
          <w:rFonts w:ascii="Arial" w:eastAsia="Arial" w:hAnsi="Arial"/>
          <w:sz w:val="22"/>
        </w:rPr>
        <w:t>pripravovať deti na školskú spôsobilosť a ďalšie vzdelávanie.</w:t>
      </w:r>
    </w:p>
    <w:p w:rsidR="005D4BCA" w:rsidRDefault="00CB4888" w:rsidP="009D1922">
      <w:pPr>
        <w:pStyle w:val="Nadpis2"/>
        <w:numPr>
          <w:ilvl w:val="0"/>
          <w:numId w:val="0"/>
        </w:numPr>
        <w:spacing w:after="120" w:line="276" w:lineRule="auto"/>
        <w:ind w:left="-5"/>
        <w:jc w:val="both"/>
      </w:pPr>
      <w:r>
        <w:rPr>
          <w:rFonts w:ascii="Arial" w:eastAsia="Arial" w:hAnsi="Arial"/>
          <w:sz w:val="22"/>
        </w:rPr>
        <w:t>Vzdelávacie oblasti a ich zameranie</w:t>
      </w:r>
    </w:p>
    <w:tbl>
      <w:tblPr>
        <w:tblStyle w:val="TableGrid"/>
        <w:tblW w:w="8787" w:type="dxa"/>
        <w:tblInd w:w="305" w:type="dxa"/>
        <w:tblCellMar>
          <w:top w:w="98" w:type="dxa"/>
          <w:left w:w="120" w:type="dxa"/>
          <w:right w:w="115" w:type="dxa"/>
        </w:tblCellMar>
        <w:tblLook w:val="04A0" w:firstRow="1" w:lastRow="0" w:firstColumn="1" w:lastColumn="0" w:noHBand="0" w:noVBand="1"/>
      </w:tblPr>
      <w:tblGrid>
        <w:gridCol w:w="2835"/>
        <w:gridCol w:w="5952"/>
      </w:tblGrid>
      <w:tr w:rsidR="005D4BCA">
        <w:trPr>
          <w:trHeight w:val="720"/>
        </w:trPr>
        <w:tc>
          <w:tcPr>
            <w:tcW w:w="2835"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rsidP="009D1922">
            <w:pPr>
              <w:spacing w:after="60" w:line="276" w:lineRule="auto"/>
              <w:ind w:left="0" w:firstLine="0"/>
              <w:jc w:val="both"/>
            </w:pPr>
            <w:r>
              <w:rPr>
                <w:rFonts w:ascii="Arial" w:eastAsia="Arial" w:hAnsi="Arial"/>
                <w:sz w:val="21"/>
              </w:rPr>
              <w:t>Jazyk a komunikácia</w:t>
            </w:r>
          </w:p>
        </w:tc>
        <w:tc>
          <w:tcPr>
            <w:tcW w:w="5953" w:type="dxa"/>
            <w:tcBorders>
              <w:top w:val="single" w:sz="3" w:space="0" w:color="808080"/>
              <w:left w:val="single" w:sz="3" w:space="0" w:color="808080"/>
              <w:bottom w:val="single" w:sz="3" w:space="0" w:color="808080"/>
              <w:right w:val="single" w:sz="3" w:space="0" w:color="808080"/>
            </w:tcBorders>
          </w:tcPr>
          <w:p w:rsidR="005D4BCA" w:rsidRDefault="00CB4888" w:rsidP="009D1922">
            <w:pPr>
              <w:spacing w:after="60" w:line="276" w:lineRule="auto"/>
              <w:ind w:left="0" w:firstLine="0"/>
              <w:jc w:val="both"/>
            </w:pPr>
            <w:r>
              <w:rPr>
                <w:rFonts w:ascii="Arial" w:eastAsia="Arial" w:hAnsi="Arial"/>
                <w:sz w:val="21"/>
              </w:rPr>
              <w:t xml:space="preserve">rozvoj komunikačných kompetencií, porozumenia, slovnej zásoby, sociálne primeranej komunikácie, skúseností s písanou rečou a </w:t>
            </w:r>
            <w:proofErr w:type="spellStart"/>
            <w:r>
              <w:rPr>
                <w:rFonts w:ascii="Arial" w:eastAsia="Arial" w:hAnsi="Arial"/>
                <w:sz w:val="21"/>
              </w:rPr>
              <w:t>grafomotoriky</w:t>
            </w:r>
            <w:proofErr w:type="spellEnd"/>
            <w:r>
              <w:rPr>
                <w:rFonts w:ascii="Arial" w:eastAsia="Arial" w:hAnsi="Arial"/>
                <w:sz w:val="21"/>
              </w:rPr>
              <w:t>.</w:t>
            </w:r>
          </w:p>
        </w:tc>
      </w:tr>
      <w:tr w:rsidR="005D4BCA">
        <w:trPr>
          <w:trHeight w:val="520"/>
        </w:trPr>
        <w:tc>
          <w:tcPr>
            <w:tcW w:w="2835"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rsidP="009D1922">
            <w:pPr>
              <w:spacing w:after="60" w:line="276" w:lineRule="auto"/>
              <w:ind w:left="0" w:firstLine="0"/>
              <w:jc w:val="both"/>
            </w:pPr>
            <w:r>
              <w:rPr>
                <w:rFonts w:ascii="Arial" w:eastAsia="Arial" w:hAnsi="Arial"/>
                <w:sz w:val="21"/>
              </w:rPr>
              <w:t>Matematika a práca s informáciami</w:t>
            </w:r>
          </w:p>
        </w:tc>
        <w:tc>
          <w:tcPr>
            <w:tcW w:w="5953" w:type="dxa"/>
            <w:tcBorders>
              <w:top w:val="single" w:sz="3" w:space="0" w:color="808080"/>
              <w:left w:val="single" w:sz="3" w:space="0" w:color="808080"/>
              <w:bottom w:val="single" w:sz="3" w:space="0" w:color="808080"/>
              <w:right w:val="single" w:sz="3" w:space="0" w:color="808080"/>
            </w:tcBorders>
          </w:tcPr>
          <w:p w:rsidR="005D4BCA" w:rsidRDefault="00CB4888" w:rsidP="009D1922">
            <w:pPr>
              <w:spacing w:after="60" w:line="276" w:lineRule="auto"/>
              <w:ind w:left="0" w:firstLine="0"/>
              <w:jc w:val="both"/>
            </w:pPr>
            <w:r>
              <w:rPr>
                <w:rFonts w:ascii="Arial" w:eastAsia="Arial" w:hAnsi="Arial"/>
                <w:sz w:val="21"/>
              </w:rPr>
              <w:t>čísla a vzťahy, geometria a meranie, logika, práca s informáciami a základy algoritmického myslenia.</w:t>
            </w:r>
          </w:p>
        </w:tc>
      </w:tr>
      <w:tr w:rsidR="005D4BCA">
        <w:trPr>
          <w:trHeight w:val="520"/>
        </w:trPr>
        <w:tc>
          <w:tcPr>
            <w:tcW w:w="2835"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rsidP="009D1922">
            <w:pPr>
              <w:spacing w:after="60" w:line="276" w:lineRule="auto"/>
              <w:ind w:left="0" w:firstLine="0"/>
              <w:jc w:val="both"/>
            </w:pPr>
            <w:r>
              <w:rPr>
                <w:rFonts w:ascii="Arial" w:eastAsia="Arial" w:hAnsi="Arial"/>
                <w:sz w:val="21"/>
              </w:rPr>
              <w:t>Človek a príroda</w:t>
            </w:r>
          </w:p>
        </w:tc>
        <w:tc>
          <w:tcPr>
            <w:tcW w:w="5953" w:type="dxa"/>
            <w:tcBorders>
              <w:top w:val="single" w:sz="3" w:space="0" w:color="808080"/>
              <w:left w:val="single" w:sz="3" w:space="0" w:color="808080"/>
              <w:bottom w:val="single" w:sz="3" w:space="0" w:color="808080"/>
              <w:right w:val="single" w:sz="3" w:space="0" w:color="808080"/>
            </w:tcBorders>
          </w:tcPr>
          <w:p w:rsidR="005D4BCA" w:rsidRDefault="00CB4888" w:rsidP="009D1922">
            <w:pPr>
              <w:spacing w:after="60" w:line="276" w:lineRule="auto"/>
              <w:ind w:left="0" w:firstLine="0"/>
              <w:jc w:val="both"/>
            </w:pPr>
            <w:r>
              <w:rPr>
                <w:rFonts w:ascii="Arial" w:eastAsia="Arial" w:hAnsi="Arial"/>
                <w:sz w:val="21"/>
              </w:rPr>
              <w:t>pozorovanie, skúmanie a porozumenie živej a neživej prírode, prírodným javom a vzťahom v prírode.</w:t>
            </w:r>
          </w:p>
        </w:tc>
      </w:tr>
      <w:tr w:rsidR="005D4BCA">
        <w:trPr>
          <w:trHeight w:val="520"/>
        </w:trPr>
        <w:tc>
          <w:tcPr>
            <w:tcW w:w="2835"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rsidP="009D1922">
            <w:pPr>
              <w:spacing w:after="60" w:line="276" w:lineRule="auto"/>
              <w:ind w:left="0" w:firstLine="0"/>
              <w:jc w:val="both"/>
            </w:pPr>
            <w:r>
              <w:rPr>
                <w:rFonts w:ascii="Arial" w:eastAsia="Arial" w:hAnsi="Arial"/>
                <w:sz w:val="21"/>
              </w:rPr>
              <w:lastRenderedPageBreak/>
              <w:t>Človek a spoločnosť</w:t>
            </w:r>
          </w:p>
        </w:tc>
        <w:tc>
          <w:tcPr>
            <w:tcW w:w="5953" w:type="dxa"/>
            <w:tcBorders>
              <w:top w:val="single" w:sz="3" w:space="0" w:color="808080"/>
              <w:left w:val="single" w:sz="3" w:space="0" w:color="808080"/>
              <w:bottom w:val="single" w:sz="3" w:space="0" w:color="808080"/>
              <w:right w:val="single" w:sz="3" w:space="0" w:color="808080"/>
            </w:tcBorders>
          </w:tcPr>
          <w:p w:rsidR="005D4BCA" w:rsidRDefault="00CB4888" w:rsidP="009D1922">
            <w:pPr>
              <w:spacing w:after="60" w:line="276" w:lineRule="auto"/>
              <w:ind w:left="0" w:firstLine="0"/>
              <w:jc w:val="both"/>
            </w:pPr>
            <w:r>
              <w:rPr>
                <w:rFonts w:ascii="Arial" w:eastAsia="Arial" w:hAnsi="Arial"/>
                <w:sz w:val="21"/>
              </w:rPr>
              <w:t>orientácia v blízkom okolí, čase, pravidlách spolužitia, bezpečnosti a základných spoločenských situáciách.</w:t>
            </w:r>
          </w:p>
        </w:tc>
      </w:tr>
      <w:tr w:rsidR="005D4BCA">
        <w:trPr>
          <w:trHeight w:val="520"/>
        </w:trPr>
        <w:tc>
          <w:tcPr>
            <w:tcW w:w="2835"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rsidP="009D1922">
            <w:pPr>
              <w:spacing w:after="60" w:line="276" w:lineRule="auto"/>
              <w:ind w:left="0" w:firstLine="0"/>
              <w:jc w:val="both"/>
            </w:pPr>
            <w:r>
              <w:rPr>
                <w:rFonts w:ascii="Arial" w:eastAsia="Arial" w:hAnsi="Arial"/>
                <w:sz w:val="21"/>
              </w:rPr>
              <w:t>Človek a svet práce</w:t>
            </w:r>
          </w:p>
        </w:tc>
        <w:tc>
          <w:tcPr>
            <w:tcW w:w="5953" w:type="dxa"/>
            <w:tcBorders>
              <w:top w:val="single" w:sz="3" w:space="0" w:color="808080"/>
              <w:left w:val="single" w:sz="3" w:space="0" w:color="808080"/>
              <w:bottom w:val="single" w:sz="3" w:space="0" w:color="808080"/>
              <w:right w:val="single" w:sz="3" w:space="0" w:color="808080"/>
            </w:tcBorders>
          </w:tcPr>
          <w:p w:rsidR="005D4BCA" w:rsidRDefault="00CB4888" w:rsidP="009D1922">
            <w:pPr>
              <w:spacing w:after="60" w:line="276" w:lineRule="auto"/>
              <w:ind w:left="0" w:firstLine="0"/>
              <w:jc w:val="both"/>
            </w:pPr>
            <w:r>
              <w:rPr>
                <w:rFonts w:ascii="Arial" w:eastAsia="Arial" w:hAnsi="Arial"/>
                <w:sz w:val="21"/>
              </w:rPr>
              <w:t>manuálne a konštrukčné činnosti, práca s materiálmi a nástrojmi, tvorivosť a chápanie významu práce.</w:t>
            </w:r>
          </w:p>
        </w:tc>
      </w:tr>
      <w:tr w:rsidR="005D4BCA">
        <w:trPr>
          <w:trHeight w:val="520"/>
        </w:trPr>
        <w:tc>
          <w:tcPr>
            <w:tcW w:w="2835"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rsidP="009D1922">
            <w:pPr>
              <w:spacing w:after="60" w:line="276" w:lineRule="auto"/>
              <w:ind w:left="0" w:firstLine="0"/>
              <w:jc w:val="both"/>
            </w:pPr>
            <w:r>
              <w:rPr>
                <w:rFonts w:ascii="Arial" w:eastAsia="Arial" w:hAnsi="Arial"/>
                <w:sz w:val="21"/>
              </w:rPr>
              <w:t>Umenie a kultúra</w:t>
            </w:r>
          </w:p>
        </w:tc>
        <w:tc>
          <w:tcPr>
            <w:tcW w:w="5953" w:type="dxa"/>
            <w:tcBorders>
              <w:top w:val="single" w:sz="3" w:space="0" w:color="808080"/>
              <w:left w:val="single" w:sz="3" w:space="0" w:color="808080"/>
              <w:bottom w:val="single" w:sz="3" w:space="0" w:color="808080"/>
              <w:right w:val="single" w:sz="3" w:space="0" w:color="808080"/>
            </w:tcBorders>
          </w:tcPr>
          <w:p w:rsidR="005D4BCA" w:rsidRDefault="00CB4888" w:rsidP="009D1922">
            <w:pPr>
              <w:spacing w:after="60" w:line="276" w:lineRule="auto"/>
              <w:ind w:left="0" w:firstLine="0"/>
              <w:jc w:val="both"/>
            </w:pPr>
            <w:r>
              <w:rPr>
                <w:rFonts w:ascii="Arial" w:eastAsia="Arial" w:hAnsi="Arial"/>
                <w:sz w:val="21"/>
              </w:rPr>
              <w:t>hudobné a výtvarné vyjadrovanie, tvorivosť, fantázia, kultúrne a regionálne tradície.</w:t>
            </w:r>
          </w:p>
        </w:tc>
      </w:tr>
      <w:tr w:rsidR="005D4BCA">
        <w:trPr>
          <w:trHeight w:val="520"/>
        </w:trPr>
        <w:tc>
          <w:tcPr>
            <w:tcW w:w="2835" w:type="dxa"/>
            <w:tcBorders>
              <w:top w:val="single" w:sz="3" w:space="0" w:color="808080"/>
              <w:left w:val="single" w:sz="3" w:space="0" w:color="808080"/>
              <w:bottom w:val="single" w:sz="3" w:space="0" w:color="808080"/>
              <w:right w:val="single" w:sz="3" w:space="0" w:color="808080"/>
            </w:tcBorders>
            <w:shd w:val="clear" w:color="auto" w:fill="F5F5F5"/>
          </w:tcPr>
          <w:p w:rsidR="005D4BCA" w:rsidRDefault="00CB4888" w:rsidP="009D1922">
            <w:pPr>
              <w:spacing w:after="60" w:line="276" w:lineRule="auto"/>
              <w:ind w:left="0" w:firstLine="0"/>
              <w:jc w:val="both"/>
            </w:pPr>
            <w:r>
              <w:rPr>
                <w:rFonts w:ascii="Arial" w:eastAsia="Arial" w:hAnsi="Arial"/>
                <w:sz w:val="21"/>
              </w:rPr>
              <w:t>Zdravie a pohyb</w:t>
            </w:r>
          </w:p>
        </w:tc>
        <w:tc>
          <w:tcPr>
            <w:tcW w:w="5953" w:type="dxa"/>
            <w:tcBorders>
              <w:top w:val="single" w:sz="3" w:space="0" w:color="808080"/>
              <w:left w:val="single" w:sz="3" w:space="0" w:color="808080"/>
              <w:bottom w:val="single" w:sz="3" w:space="0" w:color="808080"/>
              <w:right w:val="single" w:sz="3" w:space="0" w:color="808080"/>
            </w:tcBorders>
          </w:tcPr>
          <w:p w:rsidR="005D4BCA" w:rsidRDefault="00CB4888" w:rsidP="009D1922">
            <w:pPr>
              <w:spacing w:after="60" w:line="276" w:lineRule="auto"/>
              <w:ind w:left="0" w:firstLine="0"/>
              <w:jc w:val="both"/>
            </w:pPr>
            <w:r>
              <w:rPr>
                <w:rFonts w:ascii="Arial" w:eastAsia="Arial" w:hAnsi="Arial"/>
                <w:sz w:val="21"/>
              </w:rPr>
              <w:t>pohybové schopnosti, zdravie, bezpečnosť, hygiena, sebaobsluha a zdravé stravovanie.</w:t>
            </w:r>
          </w:p>
        </w:tc>
      </w:tr>
    </w:tbl>
    <w:p w:rsidR="005D4BCA" w:rsidRDefault="00CB4888" w:rsidP="009D1922">
      <w:pPr>
        <w:pStyle w:val="Nadpis1"/>
        <w:numPr>
          <w:ilvl w:val="0"/>
          <w:numId w:val="0"/>
        </w:numPr>
        <w:spacing w:after="120" w:line="276" w:lineRule="auto"/>
        <w:ind w:left="10" w:hanging="10"/>
        <w:jc w:val="both"/>
      </w:pPr>
      <w:r>
        <w:rPr>
          <w:rFonts w:ascii="Arial" w:eastAsia="Arial" w:hAnsi="Arial"/>
          <w:sz w:val="22"/>
        </w:rPr>
        <w:t>Stupeň vzdelania</w:t>
      </w:r>
    </w:p>
    <w:p w:rsidR="005D4BCA" w:rsidRDefault="00CB4888" w:rsidP="009D1922">
      <w:pPr>
        <w:spacing w:after="120" w:line="276" w:lineRule="auto"/>
        <w:ind w:left="10" w:right="6"/>
        <w:jc w:val="both"/>
      </w:pPr>
      <w:r>
        <w:rPr>
          <w:rFonts w:ascii="Arial" w:eastAsia="Arial" w:hAnsi="Arial"/>
          <w:sz w:val="22"/>
        </w:rPr>
        <w:t>Predprimárne vzdelanie získa dieťa absolvovaním posledného roka školského vzdelávacieho programu odboru vzdelávania v materskej škole. Dokladom o získanom stupni vzdelania je osvedčenie o získaní predprimárneho vzdelania, ktoré vydá riaditeľ materskej školy dieťaťu, ktoré absolvovalo posledný rok vzdelávacieho programu.</w:t>
      </w:r>
    </w:p>
    <w:p w:rsidR="005D4BCA" w:rsidRDefault="00CB4888" w:rsidP="009D1922">
      <w:pPr>
        <w:pStyle w:val="Nadpis1"/>
        <w:spacing w:after="120" w:line="276" w:lineRule="auto"/>
        <w:jc w:val="both"/>
      </w:pPr>
      <w:r>
        <w:rPr>
          <w:rFonts w:ascii="Arial" w:eastAsia="Arial" w:hAnsi="Arial"/>
          <w:sz w:val="22"/>
        </w:rPr>
        <w:t>Dĺžka štúdia a formy výchovy a vzdelávania</w:t>
      </w:r>
    </w:p>
    <w:p w:rsidR="005D4BCA" w:rsidRDefault="00CB4888" w:rsidP="009D1922">
      <w:pPr>
        <w:spacing w:after="120" w:line="276" w:lineRule="auto"/>
        <w:ind w:left="10" w:right="6"/>
        <w:jc w:val="both"/>
      </w:pPr>
      <w:r>
        <w:rPr>
          <w:rFonts w:ascii="Arial" w:eastAsia="Arial" w:hAnsi="Arial"/>
          <w:sz w:val="22"/>
        </w:rPr>
        <w:t>Na predprimárne vzdelávanie sa prijíma dieťa od troch rokov veku; výnimočne možno prijať dieťa od dovŕšenia dvoch rokov veku, ak sú splnené zákonné podmienky. Povinné predprimárne vzdelávanie je pre dieťa, ktoré dosiahlo päť rokov veku do 31. augusta pred začiatkom príslušného školského roka. Povinné predprimárne vzdelávanie trvá jeden školský rok. Ak dieťa po dovŕšení šiesteho roku veku nedosiahne školskú spôsobilosť, pokračuje v plnení povinného predprimárneho vzdelávania ešte jeden školský rok za podmienok ustanovených školským zákonom.</w:t>
      </w:r>
    </w:p>
    <w:p w:rsidR="005D4BCA" w:rsidRDefault="00CB4888" w:rsidP="009D1922">
      <w:pPr>
        <w:spacing w:after="120" w:line="276" w:lineRule="auto"/>
        <w:ind w:left="10" w:right="6"/>
        <w:jc w:val="both"/>
      </w:pPr>
      <w:r>
        <w:rPr>
          <w:rFonts w:ascii="Arial" w:eastAsia="Arial" w:hAnsi="Arial"/>
          <w:sz w:val="22"/>
        </w:rPr>
        <w:t>Materská škola poskytuje predprimárne vzdelávanie v celodennej forme. Poldenná forma môže byť poskytovaná v súlade s platnými právnymi predpismi a rozhodnutím školy.</w:t>
      </w:r>
    </w:p>
    <w:p w:rsidR="005D4BCA" w:rsidRDefault="00CB4888" w:rsidP="009D1922">
      <w:pPr>
        <w:spacing w:after="120" w:line="276" w:lineRule="auto"/>
        <w:ind w:left="10" w:right="6"/>
        <w:jc w:val="both"/>
      </w:pPr>
      <w:r>
        <w:rPr>
          <w:rFonts w:ascii="Arial" w:eastAsia="Arial" w:hAnsi="Arial"/>
          <w:sz w:val="22"/>
        </w:rPr>
        <w:t>Pri plnení povinného predprimárneho vzdelávania škola zabezpečuje podmienky a organizáciu v súlade so školským zákonom a vykonávacími predpismi.</w:t>
      </w:r>
    </w:p>
    <w:p w:rsidR="005D4BCA" w:rsidRDefault="00CB4888" w:rsidP="009D1922">
      <w:pPr>
        <w:pStyle w:val="Nadpis1"/>
        <w:spacing w:after="120" w:line="276" w:lineRule="auto"/>
        <w:ind w:left="298" w:hanging="313"/>
        <w:jc w:val="both"/>
      </w:pPr>
      <w:r>
        <w:rPr>
          <w:rFonts w:ascii="Arial" w:eastAsia="Arial" w:hAnsi="Arial"/>
          <w:sz w:val="22"/>
        </w:rPr>
        <w:t>Učebné osnovy</w:t>
      </w:r>
    </w:p>
    <w:p w:rsidR="005D4BCA" w:rsidRDefault="00CB4888" w:rsidP="009D1922">
      <w:pPr>
        <w:spacing w:after="120" w:line="276" w:lineRule="auto"/>
        <w:ind w:left="10" w:right="6"/>
        <w:jc w:val="both"/>
      </w:pPr>
      <w:r>
        <w:rPr>
          <w:rFonts w:ascii="Arial" w:eastAsia="Arial" w:hAnsi="Arial"/>
          <w:sz w:val="22"/>
        </w:rPr>
        <w:t xml:space="preserve">Učebnými osnovami </w:t>
      </w:r>
      <w:proofErr w:type="spellStart"/>
      <w:r>
        <w:rPr>
          <w:rFonts w:ascii="Arial" w:eastAsia="Arial" w:hAnsi="Arial"/>
          <w:sz w:val="22"/>
        </w:rPr>
        <w:t>ŠkVP</w:t>
      </w:r>
      <w:proofErr w:type="spellEnd"/>
      <w:r>
        <w:rPr>
          <w:rFonts w:ascii="Arial" w:eastAsia="Arial" w:hAnsi="Arial"/>
          <w:sz w:val="22"/>
        </w:rPr>
        <w:t xml:space="preserve"> sú vzdelávacie štandardy vzdelávacích oblastí Štátneho vzdelávacieho programu pre predprimárne vzdelávanie v materských školách. Škola ich konkretizuje do podmienok, potrieb a zamerania materskej školy prostredníctvom tematických celkov a plánovania výchovno-vzdelávacích činností.</w:t>
      </w:r>
    </w:p>
    <w:p w:rsidR="005D4BCA" w:rsidRDefault="00CB4888" w:rsidP="009D1922">
      <w:pPr>
        <w:spacing w:after="120" w:line="276" w:lineRule="auto"/>
        <w:ind w:left="10" w:right="6"/>
        <w:jc w:val="both"/>
      </w:pPr>
      <w:r>
        <w:rPr>
          <w:rFonts w:ascii="Arial" w:eastAsia="Arial" w:hAnsi="Arial"/>
          <w:sz w:val="22"/>
        </w:rPr>
        <w:t>Vzdelávacie oblasti sa pri plánovaní a realizácii prepájajú a integrujú. Výchovno-vzdelávacia činnosť sa neviaže výlučne na jednu vzdelávaciu oblasť; pri jednotlivých aktivitách sa uplatňuje vhodná kombinácia oblastí s ohľadom na vývinové osobitosti a aktuálnu úroveň detí.</w:t>
      </w:r>
    </w:p>
    <w:p w:rsidR="005D4BCA" w:rsidRDefault="00CB4888" w:rsidP="009D1922">
      <w:pPr>
        <w:spacing w:after="120" w:line="276" w:lineRule="auto"/>
        <w:ind w:left="10" w:right="6"/>
        <w:jc w:val="both"/>
      </w:pPr>
      <w:r>
        <w:rPr>
          <w:rFonts w:ascii="Arial" w:eastAsia="Arial" w:hAnsi="Arial"/>
          <w:sz w:val="22"/>
        </w:rPr>
        <w:t>Obsahové celky a témy sú orientačným tematickým rámcom. Učiteľka ich prispôsobuje aktuálnym potrebám, záujmom a úrovni detí. Výkonové štandardy sa plnia priebežne v hrách a činnostiach podľa výberu detí, zdravotných cvičeniach, vzdelávacích aktivitách a pobyte vonku.</w:t>
      </w:r>
    </w:p>
    <w:p w:rsidR="005D4BCA" w:rsidRDefault="00CB4888" w:rsidP="009D1922">
      <w:pPr>
        <w:pStyle w:val="Nadpis2"/>
        <w:spacing w:after="120" w:line="276" w:lineRule="auto"/>
        <w:ind w:left="473" w:hanging="488"/>
        <w:jc w:val="both"/>
      </w:pPr>
      <w:r>
        <w:rPr>
          <w:rFonts w:ascii="Arial" w:eastAsia="Arial" w:hAnsi="Arial"/>
          <w:sz w:val="22"/>
        </w:rPr>
        <w:t>Východiská plánovania výchovy a vzdelávania</w:t>
      </w:r>
    </w:p>
    <w:p w:rsidR="005D4BCA" w:rsidRDefault="00CB4888" w:rsidP="009D1922">
      <w:pPr>
        <w:numPr>
          <w:ilvl w:val="0"/>
          <w:numId w:val="4"/>
        </w:numPr>
        <w:spacing w:after="120" w:line="276" w:lineRule="auto"/>
        <w:ind w:right="6" w:hanging="169"/>
        <w:jc w:val="both"/>
      </w:pPr>
      <w:r>
        <w:rPr>
          <w:rFonts w:ascii="Arial" w:eastAsia="Arial" w:hAnsi="Arial"/>
          <w:sz w:val="22"/>
        </w:rPr>
        <w:t>ciele a zameranie školy a aktuálne potreby detí;</w:t>
      </w:r>
    </w:p>
    <w:p w:rsidR="005D4BCA" w:rsidRDefault="00CB4888" w:rsidP="009D1922">
      <w:pPr>
        <w:numPr>
          <w:ilvl w:val="0"/>
          <w:numId w:val="4"/>
        </w:numPr>
        <w:spacing w:after="120" w:line="276" w:lineRule="auto"/>
        <w:ind w:right="6" w:hanging="169"/>
        <w:jc w:val="both"/>
      </w:pPr>
      <w:proofErr w:type="spellStart"/>
      <w:r>
        <w:rPr>
          <w:rFonts w:ascii="Arial" w:eastAsia="Arial" w:hAnsi="Arial"/>
          <w:sz w:val="22"/>
        </w:rPr>
        <w:t>ŠkVP</w:t>
      </w:r>
      <w:proofErr w:type="spellEnd"/>
      <w:r>
        <w:rPr>
          <w:rFonts w:ascii="Arial" w:eastAsia="Arial" w:hAnsi="Arial"/>
          <w:sz w:val="22"/>
        </w:rPr>
        <w:t xml:space="preserve"> a vzdelávacie štandardy ŠVP;</w:t>
      </w:r>
    </w:p>
    <w:p w:rsidR="005D4BCA" w:rsidRDefault="00CB4888" w:rsidP="009D1922">
      <w:pPr>
        <w:numPr>
          <w:ilvl w:val="0"/>
          <w:numId w:val="4"/>
        </w:numPr>
        <w:spacing w:after="120" w:line="276" w:lineRule="auto"/>
        <w:ind w:right="6" w:hanging="169"/>
        <w:jc w:val="both"/>
      </w:pPr>
      <w:r>
        <w:rPr>
          <w:rFonts w:ascii="Arial" w:eastAsia="Arial" w:hAnsi="Arial"/>
          <w:sz w:val="22"/>
        </w:rPr>
        <w:t>odporúčania zariadenia poradenstva a prevencie a potreby detí so ŠVVP;</w:t>
      </w:r>
    </w:p>
    <w:p w:rsidR="005D4BCA" w:rsidRDefault="00CB4888" w:rsidP="009D1922">
      <w:pPr>
        <w:numPr>
          <w:ilvl w:val="0"/>
          <w:numId w:val="4"/>
        </w:numPr>
        <w:spacing w:after="120" w:line="276" w:lineRule="auto"/>
        <w:ind w:right="6" w:hanging="169"/>
        <w:jc w:val="both"/>
      </w:pPr>
      <w:r>
        <w:rPr>
          <w:rFonts w:ascii="Arial" w:eastAsia="Arial" w:hAnsi="Arial"/>
          <w:sz w:val="22"/>
        </w:rPr>
        <w:t xml:space="preserve">pozorovanie a pedagogická diagnostika a priebežná </w:t>
      </w:r>
      <w:proofErr w:type="spellStart"/>
      <w:r>
        <w:rPr>
          <w:rFonts w:ascii="Arial" w:eastAsia="Arial" w:hAnsi="Arial"/>
          <w:sz w:val="22"/>
        </w:rPr>
        <w:t>evaluácia</w:t>
      </w:r>
      <w:proofErr w:type="spellEnd"/>
      <w:r>
        <w:rPr>
          <w:rFonts w:ascii="Arial" w:eastAsia="Arial" w:hAnsi="Arial"/>
          <w:sz w:val="22"/>
        </w:rPr>
        <w:t>;</w:t>
      </w:r>
    </w:p>
    <w:p w:rsidR="005D4BCA" w:rsidRDefault="00CB4888" w:rsidP="009D1922">
      <w:pPr>
        <w:numPr>
          <w:ilvl w:val="0"/>
          <w:numId w:val="4"/>
        </w:numPr>
        <w:spacing w:after="120" w:line="276" w:lineRule="auto"/>
        <w:ind w:right="6" w:hanging="169"/>
        <w:jc w:val="both"/>
      </w:pPr>
      <w:r>
        <w:rPr>
          <w:rFonts w:ascii="Arial" w:eastAsia="Arial" w:hAnsi="Arial"/>
          <w:sz w:val="22"/>
        </w:rPr>
        <w:t>individuálne a vekové osobitosti, záujmy a aktuálna úroveň detí;</w:t>
      </w:r>
    </w:p>
    <w:p w:rsidR="005D4BCA" w:rsidRDefault="00CB4888" w:rsidP="009D1922">
      <w:pPr>
        <w:numPr>
          <w:ilvl w:val="0"/>
          <w:numId w:val="4"/>
        </w:numPr>
        <w:spacing w:after="120" w:line="276" w:lineRule="auto"/>
        <w:ind w:right="6" w:hanging="169"/>
        <w:jc w:val="both"/>
      </w:pPr>
      <w:r>
        <w:rPr>
          <w:rFonts w:ascii="Arial" w:eastAsia="Arial" w:hAnsi="Arial"/>
          <w:sz w:val="22"/>
        </w:rPr>
        <w:t>materiálne, priestorové a personálne podmienky školy;</w:t>
      </w:r>
    </w:p>
    <w:p w:rsidR="005D4BCA" w:rsidRDefault="00CB4888" w:rsidP="009D1922">
      <w:pPr>
        <w:numPr>
          <w:ilvl w:val="0"/>
          <w:numId w:val="4"/>
        </w:numPr>
        <w:spacing w:after="120" w:line="276" w:lineRule="auto"/>
        <w:ind w:right="6" w:hanging="169"/>
        <w:jc w:val="both"/>
      </w:pPr>
      <w:r>
        <w:rPr>
          <w:rFonts w:ascii="Arial" w:eastAsia="Arial" w:hAnsi="Arial"/>
          <w:sz w:val="22"/>
        </w:rPr>
        <w:lastRenderedPageBreak/>
        <w:t>možnosti spolupráce s rodičmi, zriaďovateľom a ďalšími partnermi.</w:t>
      </w:r>
    </w:p>
    <w:p w:rsidR="005D4BCA" w:rsidRDefault="00CB4888" w:rsidP="009D1922">
      <w:pPr>
        <w:pStyle w:val="Nadpis1"/>
        <w:spacing w:after="120" w:line="276" w:lineRule="auto"/>
        <w:ind w:left="298" w:hanging="313"/>
        <w:jc w:val="both"/>
      </w:pPr>
      <w:r>
        <w:rPr>
          <w:rFonts w:ascii="Arial" w:eastAsia="Arial" w:hAnsi="Arial"/>
          <w:sz w:val="22"/>
        </w:rPr>
        <w:t>Vyučovací jazyk podľa § 12 školského zákona</w:t>
      </w:r>
    </w:p>
    <w:p w:rsidR="005D4BCA" w:rsidRDefault="00CB4888" w:rsidP="009D1922">
      <w:pPr>
        <w:spacing w:after="120" w:line="276" w:lineRule="auto"/>
        <w:ind w:left="10" w:right="6"/>
        <w:jc w:val="both"/>
      </w:pPr>
      <w:r>
        <w:rPr>
          <w:rFonts w:ascii="Arial" w:eastAsia="Arial" w:hAnsi="Arial"/>
          <w:sz w:val="22"/>
        </w:rPr>
        <w:t>Výchovno-vzdelávací proces sa uskutočňuje v slovenskom jazyku a v maďarskom jazyku podľa organizačného a jazykového usporiadania tried. Pri výchove a vzdelávaní v jazyku národnostnej menšiny sa zabezpečuje aj komunikácia v štátnom – slovenskom jazyku v rozsahu vyplývajúcom z platných právnych predpisov a ŠVP.</w:t>
      </w:r>
    </w:p>
    <w:p w:rsidR="005D4BCA" w:rsidRDefault="00CB4888" w:rsidP="009D1922">
      <w:pPr>
        <w:pStyle w:val="Nadpis1"/>
        <w:spacing w:after="120" w:line="276" w:lineRule="auto"/>
        <w:ind w:left="298" w:hanging="313"/>
        <w:jc w:val="both"/>
      </w:pPr>
      <w:r>
        <w:rPr>
          <w:rFonts w:ascii="Arial" w:eastAsia="Arial" w:hAnsi="Arial"/>
          <w:sz w:val="22"/>
        </w:rPr>
        <w:t>Hodnotenie detí</w:t>
      </w:r>
    </w:p>
    <w:p w:rsidR="005D4BCA" w:rsidRDefault="00CB4888" w:rsidP="009D1922">
      <w:pPr>
        <w:spacing w:after="120" w:line="276" w:lineRule="auto"/>
        <w:ind w:left="10" w:right="6"/>
        <w:jc w:val="both"/>
      </w:pPr>
      <w:r>
        <w:rPr>
          <w:rFonts w:ascii="Arial" w:eastAsia="Arial" w:hAnsi="Arial"/>
          <w:sz w:val="22"/>
        </w:rPr>
        <w:t>Cieľom hodnotenia je získavať informácie o aktuálnej úrovni rozvoja dieťaťa, jeho silných stránkach, potrebách a možnostiach ďalšieho napredovania. Hodnotenie je súčasťou pedagogickej diagnostiky a plánovania ďalšej výchovno-vzdelávacej činnosti.</w:t>
      </w:r>
    </w:p>
    <w:p w:rsidR="005D4BCA" w:rsidRDefault="00CB4888" w:rsidP="009D1922">
      <w:pPr>
        <w:spacing w:after="120" w:line="276" w:lineRule="auto"/>
        <w:ind w:left="10" w:right="6"/>
        <w:jc w:val="both"/>
      </w:pPr>
      <w:r>
        <w:rPr>
          <w:rFonts w:ascii="Arial" w:eastAsia="Arial" w:hAnsi="Arial"/>
          <w:sz w:val="22"/>
        </w:rPr>
        <w:t>Škola využíva najmä pozorovanie, pedagogickú diagnostiku, rozhovor, analýzu detských produktov a portfólio, slovnú spätnú väzbu a ďalšie primerané diagnostické postupy. Hodnotenie je rešpektujúce, motivujúce, veku primerané a zohľadňuje individuálne osobitosti dieťaťa.</w:t>
      </w:r>
    </w:p>
    <w:p w:rsidR="005D4BCA" w:rsidRDefault="00CB4888" w:rsidP="009D1922">
      <w:pPr>
        <w:spacing w:after="120" w:line="276" w:lineRule="auto"/>
        <w:ind w:left="10" w:right="6"/>
        <w:jc w:val="both"/>
      </w:pPr>
      <w:r>
        <w:rPr>
          <w:rFonts w:ascii="Arial" w:eastAsia="Arial" w:hAnsi="Arial"/>
          <w:sz w:val="22"/>
        </w:rPr>
        <w:t>Zistenia z hodnotenia sa využívajú na diferenciáciu a individualizáciu výchovno-vzdelávacích činností, na komunikáciu s rodičmi a v prípade potreby na spoluprácu so zariadením poradenstva a prevencie.</w:t>
      </w:r>
    </w:p>
    <w:p w:rsidR="005D4BCA" w:rsidRDefault="00CB4888" w:rsidP="009D1922">
      <w:pPr>
        <w:pStyle w:val="Nadpis1"/>
        <w:spacing w:after="120" w:line="276" w:lineRule="auto"/>
        <w:ind w:left="-5"/>
        <w:jc w:val="both"/>
      </w:pPr>
      <w:r>
        <w:rPr>
          <w:rFonts w:ascii="Arial" w:eastAsia="Arial" w:hAnsi="Arial"/>
          <w:sz w:val="22"/>
        </w:rPr>
        <w:t>Systém podpory detí v súlade s</w:t>
      </w:r>
      <w:r w:rsidR="008573D7">
        <w:rPr>
          <w:rFonts w:ascii="Arial" w:eastAsia="Arial" w:hAnsi="Arial"/>
          <w:sz w:val="22"/>
        </w:rPr>
        <w:t> </w:t>
      </w:r>
      <w:r>
        <w:rPr>
          <w:rFonts w:ascii="Arial" w:eastAsia="Arial" w:hAnsi="Arial"/>
          <w:sz w:val="22"/>
        </w:rPr>
        <w:t>princípmi</w:t>
      </w:r>
      <w:r w:rsidR="008573D7">
        <w:rPr>
          <w:rFonts w:ascii="Arial" w:eastAsia="Arial" w:hAnsi="Arial"/>
          <w:sz w:val="22"/>
        </w:rPr>
        <w:t xml:space="preserve"> </w:t>
      </w:r>
      <w:r>
        <w:rPr>
          <w:rFonts w:ascii="Arial" w:eastAsia="Arial" w:hAnsi="Arial"/>
          <w:sz w:val="22"/>
        </w:rPr>
        <w:t>inkluzívneho vzdelávania</w:t>
      </w:r>
    </w:p>
    <w:p w:rsidR="005D4BCA" w:rsidRDefault="00CB4888" w:rsidP="009D1922">
      <w:pPr>
        <w:spacing w:after="120" w:line="276" w:lineRule="auto"/>
        <w:ind w:left="10" w:right="6"/>
        <w:jc w:val="both"/>
      </w:pPr>
      <w:r>
        <w:rPr>
          <w:rFonts w:ascii="Arial" w:eastAsia="Arial" w:hAnsi="Arial"/>
          <w:sz w:val="22"/>
        </w:rPr>
        <w:t>Materská škola vytvára podmienky na to, aby sa každé dieťa mohlo plnohodnotne zapojiť do výchovy a vzdelávania. Systém podpory je založený na včasnom rozpoznávaní individuálnych potrieb, diferenciácii činností, spolupráci s rodinou a zariadeniami poradenstva a prevencie a na vytváraní bezpečného a prijímajúceho prostredia.</w:t>
      </w:r>
    </w:p>
    <w:p w:rsidR="005D4BCA" w:rsidRDefault="009D1922" w:rsidP="009D1922">
      <w:pPr>
        <w:spacing w:after="120" w:line="276" w:lineRule="auto"/>
        <w:ind w:left="10" w:right="6"/>
        <w:jc w:val="both"/>
      </w:pPr>
      <w:r>
        <w:rPr>
          <w:rFonts w:ascii="Arial" w:eastAsia="Arial" w:hAnsi="Arial"/>
          <w:sz w:val="22"/>
        </w:rPr>
        <w:t xml:space="preserve">   </w:t>
      </w:r>
      <w:r w:rsidR="00CB4888">
        <w:rPr>
          <w:rFonts w:ascii="Arial" w:eastAsia="Arial" w:hAnsi="Arial"/>
          <w:sz w:val="22"/>
        </w:rPr>
        <w:t>Systém podpory zahŕňa najmä:</w:t>
      </w:r>
    </w:p>
    <w:p w:rsidR="005D4BCA" w:rsidRDefault="00CB4888" w:rsidP="009D1922">
      <w:pPr>
        <w:numPr>
          <w:ilvl w:val="0"/>
          <w:numId w:val="5"/>
        </w:numPr>
        <w:spacing w:after="120" w:line="276" w:lineRule="auto"/>
        <w:ind w:right="6" w:hanging="169"/>
        <w:jc w:val="both"/>
      </w:pPr>
      <w:r>
        <w:rPr>
          <w:rFonts w:ascii="Arial" w:eastAsia="Arial" w:hAnsi="Arial"/>
          <w:sz w:val="22"/>
        </w:rPr>
        <w:t>pedagogickú podporu všetkých detí v triede;</w:t>
      </w:r>
    </w:p>
    <w:p w:rsidR="005D4BCA" w:rsidRDefault="00CB4888" w:rsidP="009D1922">
      <w:pPr>
        <w:numPr>
          <w:ilvl w:val="0"/>
          <w:numId w:val="5"/>
        </w:numPr>
        <w:spacing w:after="120" w:line="276" w:lineRule="auto"/>
        <w:ind w:right="6" w:hanging="169"/>
        <w:jc w:val="both"/>
      </w:pPr>
      <w:r>
        <w:rPr>
          <w:rFonts w:ascii="Arial" w:eastAsia="Arial" w:hAnsi="Arial"/>
          <w:sz w:val="22"/>
        </w:rPr>
        <w:t>individuálnu podporu konkrétneho dieťaťa podľa jeho potrieb;</w:t>
      </w:r>
    </w:p>
    <w:p w:rsidR="005D4BCA" w:rsidRDefault="00CB4888" w:rsidP="009D1922">
      <w:pPr>
        <w:numPr>
          <w:ilvl w:val="0"/>
          <w:numId w:val="5"/>
        </w:numPr>
        <w:spacing w:after="120" w:line="276" w:lineRule="auto"/>
        <w:ind w:right="6" w:hanging="169"/>
        <w:jc w:val="both"/>
      </w:pPr>
      <w:r>
        <w:rPr>
          <w:rFonts w:ascii="Arial" w:eastAsia="Arial" w:hAnsi="Arial"/>
          <w:sz w:val="22"/>
        </w:rPr>
        <w:t>diferenciáciu cieľov, metód, foriem, prostredia a pomôcok primerane potrebám dieťaťa;</w:t>
      </w:r>
    </w:p>
    <w:p w:rsidR="005D4BCA" w:rsidRDefault="00CB4888" w:rsidP="009D1922">
      <w:pPr>
        <w:numPr>
          <w:ilvl w:val="0"/>
          <w:numId w:val="5"/>
        </w:numPr>
        <w:spacing w:after="120" w:line="276" w:lineRule="auto"/>
        <w:ind w:right="6" w:hanging="169"/>
        <w:jc w:val="both"/>
      </w:pPr>
      <w:r>
        <w:rPr>
          <w:rFonts w:ascii="Arial" w:eastAsia="Arial" w:hAnsi="Arial"/>
          <w:sz w:val="22"/>
        </w:rPr>
        <w:t xml:space="preserve">spoluprácu pedagogických zamestnancov a podľa možností odborných zamestnancov </w:t>
      </w:r>
      <w:proofErr w:type="spellStart"/>
      <w:r>
        <w:rPr>
          <w:rFonts w:ascii="Arial" w:eastAsia="Arial" w:hAnsi="Arial"/>
          <w:sz w:val="22"/>
        </w:rPr>
        <w:t>alebopodporného</w:t>
      </w:r>
      <w:proofErr w:type="spellEnd"/>
      <w:r>
        <w:rPr>
          <w:rFonts w:ascii="Arial" w:eastAsia="Arial" w:hAnsi="Arial"/>
          <w:sz w:val="22"/>
        </w:rPr>
        <w:t xml:space="preserve"> tímu;</w:t>
      </w:r>
    </w:p>
    <w:p w:rsidR="005D4BCA" w:rsidRDefault="00CB4888" w:rsidP="009D1922">
      <w:pPr>
        <w:numPr>
          <w:ilvl w:val="0"/>
          <w:numId w:val="5"/>
        </w:numPr>
        <w:spacing w:after="120" w:line="276" w:lineRule="auto"/>
        <w:ind w:right="6" w:hanging="169"/>
        <w:jc w:val="both"/>
      </w:pPr>
      <w:r>
        <w:rPr>
          <w:rFonts w:ascii="Arial" w:eastAsia="Arial" w:hAnsi="Arial"/>
          <w:sz w:val="22"/>
        </w:rPr>
        <w:t>spoluprácu s rodičmi a zariadeniami poradenstva a prevencie;</w:t>
      </w:r>
    </w:p>
    <w:p w:rsidR="005D4BCA" w:rsidRDefault="00CB4888" w:rsidP="009D1922">
      <w:pPr>
        <w:numPr>
          <w:ilvl w:val="0"/>
          <w:numId w:val="5"/>
        </w:numPr>
        <w:spacing w:after="120" w:line="276" w:lineRule="auto"/>
        <w:ind w:right="6" w:hanging="169"/>
        <w:jc w:val="both"/>
      </w:pPr>
      <w:r>
        <w:rPr>
          <w:rFonts w:ascii="Arial" w:eastAsia="Arial" w:hAnsi="Arial"/>
          <w:sz w:val="22"/>
        </w:rPr>
        <w:t xml:space="preserve">realizáciu podporných opatrení na základe vyjadrenia príslušného zariadenia poradenstva </w:t>
      </w:r>
      <w:proofErr w:type="spellStart"/>
      <w:r>
        <w:rPr>
          <w:rFonts w:ascii="Arial" w:eastAsia="Arial" w:hAnsi="Arial"/>
          <w:sz w:val="22"/>
        </w:rPr>
        <w:t>aprevencie</w:t>
      </w:r>
      <w:proofErr w:type="spellEnd"/>
      <w:r>
        <w:rPr>
          <w:rFonts w:ascii="Arial" w:eastAsia="Arial" w:hAnsi="Arial"/>
          <w:sz w:val="22"/>
        </w:rPr>
        <w:t>;</w:t>
      </w:r>
    </w:p>
    <w:p w:rsidR="005D4BCA" w:rsidRDefault="00CB4888" w:rsidP="009D1922">
      <w:pPr>
        <w:numPr>
          <w:ilvl w:val="0"/>
          <w:numId w:val="5"/>
        </w:numPr>
        <w:spacing w:after="120" w:line="276" w:lineRule="auto"/>
        <w:ind w:right="6" w:hanging="169"/>
        <w:jc w:val="both"/>
      </w:pPr>
      <w:r>
        <w:rPr>
          <w:rFonts w:ascii="Arial" w:eastAsia="Arial" w:hAnsi="Arial"/>
          <w:sz w:val="22"/>
        </w:rPr>
        <w:t>preventívne opatrenia proti diskriminácii, vylučovaniu a segregácii;</w:t>
      </w:r>
    </w:p>
    <w:p w:rsidR="005D4BCA" w:rsidRDefault="00CB4888" w:rsidP="009D1922">
      <w:pPr>
        <w:numPr>
          <w:ilvl w:val="0"/>
          <w:numId w:val="5"/>
        </w:numPr>
        <w:spacing w:after="120" w:line="276" w:lineRule="auto"/>
        <w:ind w:right="6" w:hanging="169"/>
        <w:jc w:val="both"/>
      </w:pPr>
      <w:r>
        <w:rPr>
          <w:rFonts w:ascii="Arial" w:eastAsia="Arial" w:hAnsi="Arial"/>
          <w:sz w:val="22"/>
        </w:rPr>
        <w:t>monitorovanie účinnosti poskytnutej podpory a jej priebežné upravovanie podľa potrieb dieťaťa.</w:t>
      </w:r>
    </w:p>
    <w:p w:rsidR="005D4BCA" w:rsidRDefault="00CB4888" w:rsidP="009D1922">
      <w:pPr>
        <w:pStyle w:val="Nadpis1"/>
        <w:spacing w:after="120" w:line="276" w:lineRule="auto"/>
        <w:ind w:left="298" w:hanging="313"/>
        <w:jc w:val="both"/>
      </w:pPr>
      <w:r>
        <w:rPr>
          <w:rFonts w:ascii="Arial" w:eastAsia="Arial" w:hAnsi="Arial"/>
          <w:sz w:val="22"/>
        </w:rPr>
        <w:t>Stratégia digitálnej transformácie vzdelávania</w:t>
      </w:r>
    </w:p>
    <w:p w:rsidR="005D4BCA" w:rsidRDefault="00CB4888" w:rsidP="009D1922">
      <w:pPr>
        <w:spacing w:after="120" w:line="276" w:lineRule="auto"/>
        <w:ind w:left="10" w:right="6"/>
        <w:jc w:val="both"/>
      </w:pPr>
      <w:r>
        <w:rPr>
          <w:rFonts w:ascii="Arial" w:eastAsia="Arial" w:hAnsi="Arial"/>
          <w:sz w:val="22"/>
        </w:rPr>
        <w:t>Digitálna transformácia predprimárneho vzdelávania je systematické a pedagogicky odôvodnené využívanie digitálnych technológií a rozvoj základov digitálneho a informatického myslenia primerane veku detí. Digitálne technológie sú podporným nástrojom, nie náhradou priamej skúsenosti, pohybu, sociálnej interakcie a hry.</w:t>
      </w:r>
    </w:p>
    <w:p w:rsidR="005D4BCA" w:rsidRDefault="00CB4888" w:rsidP="009D1922">
      <w:pPr>
        <w:spacing w:after="120" w:line="276" w:lineRule="auto"/>
        <w:ind w:left="10" w:right="6"/>
        <w:jc w:val="both"/>
      </w:pPr>
      <w:r>
        <w:rPr>
          <w:rFonts w:ascii="Arial" w:eastAsia="Arial" w:hAnsi="Arial"/>
          <w:sz w:val="22"/>
        </w:rPr>
        <w:t>Ciele školy:</w:t>
      </w:r>
    </w:p>
    <w:p w:rsidR="005D4BCA" w:rsidRDefault="00CB4888" w:rsidP="009D1922">
      <w:pPr>
        <w:numPr>
          <w:ilvl w:val="0"/>
          <w:numId w:val="6"/>
        </w:numPr>
        <w:spacing w:after="120" w:line="276" w:lineRule="auto"/>
        <w:ind w:right="6" w:hanging="169"/>
        <w:jc w:val="both"/>
      </w:pPr>
      <w:r>
        <w:rPr>
          <w:rFonts w:ascii="Arial" w:eastAsia="Arial" w:hAnsi="Arial"/>
          <w:sz w:val="22"/>
        </w:rPr>
        <w:t>rozvíjať u detí základné digitálne kompetencie prostredníctvom hry, objavovania a</w:t>
      </w:r>
      <w:r w:rsidR="00221173">
        <w:rPr>
          <w:rFonts w:ascii="Arial" w:eastAsia="Arial" w:hAnsi="Arial"/>
          <w:sz w:val="22"/>
        </w:rPr>
        <w:t> </w:t>
      </w:r>
      <w:r>
        <w:rPr>
          <w:rFonts w:ascii="Arial" w:eastAsia="Arial" w:hAnsi="Arial"/>
          <w:sz w:val="22"/>
        </w:rPr>
        <w:t>riešenia</w:t>
      </w:r>
      <w:r w:rsidR="00221173">
        <w:rPr>
          <w:rFonts w:ascii="Arial" w:eastAsia="Arial" w:hAnsi="Arial"/>
          <w:sz w:val="22"/>
        </w:rPr>
        <w:t xml:space="preserve"> </w:t>
      </w:r>
      <w:r>
        <w:rPr>
          <w:rFonts w:ascii="Arial" w:eastAsia="Arial" w:hAnsi="Arial"/>
          <w:sz w:val="22"/>
        </w:rPr>
        <w:t>problémov;</w:t>
      </w:r>
    </w:p>
    <w:p w:rsidR="005D4BCA" w:rsidRDefault="00CB4888" w:rsidP="009D1922">
      <w:pPr>
        <w:numPr>
          <w:ilvl w:val="0"/>
          <w:numId w:val="6"/>
        </w:numPr>
        <w:spacing w:after="120" w:line="276" w:lineRule="auto"/>
        <w:ind w:right="6" w:hanging="169"/>
        <w:jc w:val="both"/>
      </w:pPr>
      <w:r>
        <w:rPr>
          <w:rFonts w:ascii="Arial" w:eastAsia="Arial" w:hAnsi="Arial"/>
          <w:sz w:val="22"/>
        </w:rPr>
        <w:lastRenderedPageBreak/>
        <w:t>využívať veku primerané digitálne aj nedigitálne pomôcky;</w:t>
      </w:r>
    </w:p>
    <w:p w:rsidR="005D4BCA" w:rsidRDefault="00CB4888" w:rsidP="009D1922">
      <w:pPr>
        <w:numPr>
          <w:ilvl w:val="0"/>
          <w:numId w:val="6"/>
        </w:numPr>
        <w:spacing w:after="120" w:line="276" w:lineRule="auto"/>
        <w:ind w:right="6" w:hanging="169"/>
        <w:jc w:val="both"/>
      </w:pPr>
      <w:r>
        <w:rPr>
          <w:rFonts w:ascii="Arial" w:eastAsia="Arial" w:hAnsi="Arial"/>
          <w:sz w:val="22"/>
        </w:rPr>
        <w:t>učiť deti základom bezpečného, zodpovedného a zmysluplného používania technológií;</w:t>
      </w:r>
    </w:p>
    <w:p w:rsidR="005D4BCA" w:rsidRDefault="00CB4888" w:rsidP="009D1922">
      <w:pPr>
        <w:numPr>
          <w:ilvl w:val="0"/>
          <w:numId w:val="6"/>
        </w:numPr>
        <w:spacing w:after="120" w:line="276" w:lineRule="auto"/>
        <w:ind w:right="6" w:hanging="169"/>
        <w:jc w:val="both"/>
      </w:pPr>
      <w:r>
        <w:rPr>
          <w:rFonts w:ascii="Arial" w:eastAsia="Arial" w:hAnsi="Arial"/>
          <w:sz w:val="22"/>
        </w:rPr>
        <w:t>zachovávať rovnováhu medzi digitálnymi a nedigitálnymi skúsenosťami;</w:t>
      </w:r>
    </w:p>
    <w:p w:rsidR="005D4BCA" w:rsidRDefault="00CB4888" w:rsidP="009D1922">
      <w:pPr>
        <w:numPr>
          <w:ilvl w:val="0"/>
          <w:numId w:val="6"/>
        </w:numPr>
        <w:spacing w:after="120" w:line="276" w:lineRule="auto"/>
        <w:ind w:right="6" w:hanging="169"/>
        <w:jc w:val="both"/>
      </w:pPr>
      <w:r>
        <w:rPr>
          <w:rFonts w:ascii="Arial" w:eastAsia="Arial" w:hAnsi="Arial"/>
          <w:sz w:val="22"/>
        </w:rPr>
        <w:t>podporovať digitálne kompetencie pedagogických zamestnancov a ich schopnosť kriticky vyberať</w:t>
      </w:r>
      <w:r w:rsidR="00221173">
        <w:rPr>
          <w:rFonts w:ascii="Arial" w:eastAsia="Arial" w:hAnsi="Arial"/>
          <w:sz w:val="22"/>
        </w:rPr>
        <w:t xml:space="preserve"> </w:t>
      </w:r>
      <w:r>
        <w:rPr>
          <w:rFonts w:ascii="Arial" w:eastAsia="Arial" w:hAnsi="Arial"/>
          <w:sz w:val="22"/>
        </w:rPr>
        <w:t>vhodné nástroje;</w:t>
      </w:r>
    </w:p>
    <w:p w:rsidR="005D4BCA" w:rsidRDefault="00CB4888" w:rsidP="009D1922">
      <w:pPr>
        <w:numPr>
          <w:ilvl w:val="0"/>
          <w:numId w:val="6"/>
        </w:numPr>
        <w:spacing w:after="120" w:line="276" w:lineRule="auto"/>
        <w:ind w:right="6" w:hanging="169"/>
        <w:jc w:val="both"/>
      </w:pPr>
      <w:r>
        <w:rPr>
          <w:rFonts w:ascii="Arial" w:eastAsia="Arial" w:hAnsi="Arial"/>
          <w:sz w:val="22"/>
        </w:rPr>
        <w:t>zohľadňovať individuálne potreby detí a chrániť ich fyzické a psychické zdravie pri používan</w:t>
      </w:r>
      <w:r w:rsidR="00221173">
        <w:rPr>
          <w:rFonts w:ascii="Arial" w:eastAsia="Arial" w:hAnsi="Arial"/>
          <w:sz w:val="22"/>
        </w:rPr>
        <w:t xml:space="preserve">í </w:t>
      </w:r>
      <w:r>
        <w:rPr>
          <w:rFonts w:ascii="Arial" w:eastAsia="Arial" w:hAnsi="Arial"/>
          <w:sz w:val="22"/>
        </w:rPr>
        <w:t>digitálnych pomôcok;</w:t>
      </w:r>
    </w:p>
    <w:p w:rsidR="005D4BCA" w:rsidRDefault="00CB4888" w:rsidP="009D1922">
      <w:pPr>
        <w:numPr>
          <w:ilvl w:val="0"/>
          <w:numId w:val="6"/>
        </w:numPr>
        <w:spacing w:after="120" w:line="276" w:lineRule="auto"/>
        <w:ind w:right="6" w:hanging="169"/>
        <w:jc w:val="both"/>
      </w:pPr>
      <w:r>
        <w:rPr>
          <w:rFonts w:ascii="Arial" w:eastAsia="Arial" w:hAnsi="Arial"/>
          <w:sz w:val="22"/>
        </w:rPr>
        <w:t>priebežne vyhodnocovať účelnosť a prínos digitálnych aktivít.</w:t>
      </w:r>
    </w:p>
    <w:p w:rsidR="003749BD" w:rsidRDefault="003749BD" w:rsidP="009D1922">
      <w:pPr>
        <w:spacing w:after="120" w:line="276" w:lineRule="auto"/>
        <w:ind w:left="0" w:right="6" w:firstLine="0"/>
        <w:jc w:val="both"/>
      </w:pPr>
    </w:p>
    <w:p w:rsidR="003749BD" w:rsidRPr="009D1922" w:rsidRDefault="003749BD" w:rsidP="009D1922">
      <w:pPr>
        <w:spacing w:after="120" w:line="276" w:lineRule="auto"/>
        <w:ind w:right="6"/>
        <w:jc w:val="both"/>
        <w:rPr>
          <w:u w:val="single"/>
        </w:rPr>
      </w:pPr>
      <w:r w:rsidRPr="009D1922">
        <w:rPr>
          <w:rFonts w:ascii="Arial" w:eastAsia="Arial" w:hAnsi="Arial"/>
          <w:sz w:val="22"/>
          <w:u w:val="single"/>
        </w:rPr>
        <w:t>Pedagogické východiská</w:t>
      </w:r>
    </w:p>
    <w:p w:rsidR="003749BD" w:rsidRDefault="003749BD" w:rsidP="009D1922">
      <w:pPr>
        <w:spacing w:after="120" w:line="276" w:lineRule="auto"/>
        <w:ind w:right="6"/>
        <w:jc w:val="both"/>
      </w:pPr>
      <w:r>
        <w:rPr>
          <w:rFonts w:ascii="Arial" w:eastAsia="Arial" w:hAnsi="Arial"/>
          <w:sz w:val="22"/>
        </w:rPr>
        <w:t>Digitálne technológie sú využívané ako podporný nástroj učenia sa, nie ako náhrada priamej skúsenosti,</w:t>
      </w:r>
    </w:p>
    <w:p w:rsidR="003749BD" w:rsidRDefault="003749BD" w:rsidP="009D1922">
      <w:pPr>
        <w:spacing w:after="120" w:line="276" w:lineRule="auto"/>
        <w:ind w:right="6"/>
        <w:jc w:val="both"/>
      </w:pPr>
      <w:r>
        <w:rPr>
          <w:rFonts w:ascii="Arial" w:eastAsia="Arial" w:hAnsi="Arial"/>
          <w:sz w:val="22"/>
        </w:rPr>
        <w:t>pohybu, sociálnej interakcie a hry. Materská škola dbá na vyvážený pomer digitálnych a nedigitálnych</w:t>
      </w:r>
    </w:p>
    <w:p w:rsidR="003749BD" w:rsidRDefault="003749BD" w:rsidP="009D1922">
      <w:pPr>
        <w:spacing w:after="120" w:line="276" w:lineRule="auto"/>
        <w:ind w:right="6"/>
        <w:jc w:val="both"/>
      </w:pPr>
      <w:r>
        <w:rPr>
          <w:rFonts w:ascii="Arial" w:eastAsia="Arial" w:hAnsi="Arial"/>
          <w:sz w:val="22"/>
        </w:rPr>
        <w:t>činností a na ochranu fyzického a psychického zdravia detí.</w:t>
      </w:r>
    </w:p>
    <w:p w:rsidR="003749BD" w:rsidRDefault="003749BD" w:rsidP="009D1922">
      <w:pPr>
        <w:spacing w:after="120" w:line="276" w:lineRule="auto"/>
        <w:ind w:right="6"/>
        <w:jc w:val="both"/>
      </w:pPr>
      <w:r>
        <w:rPr>
          <w:rFonts w:ascii="Arial" w:eastAsia="Arial" w:hAnsi="Arial"/>
          <w:sz w:val="22"/>
        </w:rPr>
        <w:t>Digitálna transformácia je realizovaná ako celoškolský proces, ktorý zahŕňa zmenu pedagogických</w:t>
      </w:r>
    </w:p>
    <w:p w:rsidR="003749BD" w:rsidRDefault="003749BD" w:rsidP="009D1922">
      <w:pPr>
        <w:spacing w:after="120" w:line="276" w:lineRule="auto"/>
        <w:ind w:right="6"/>
        <w:jc w:val="both"/>
      </w:pPr>
      <w:r>
        <w:rPr>
          <w:rFonts w:ascii="Arial" w:eastAsia="Arial" w:hAnsi="Arial"/>
          <w:sz w:val="22"/>
        </w:rPr>
        <w:t>prístupov, podporu aktívneho učenia sa detí a vytváranie podnetného a bezpečného digitálneho prostredia.</w:t>
      </w:r>
    </w:p>
    <w:p w:rsidR="003749BD" w:rsidRDefault="003749BD" w:rsidP="009D1922">
      <w:pPr>
        <w:spacing w:after="120" w:line="276" w:lineRule="auto"/>
        <w:ind w:right="6"/>
        <w:jc w:val="both"/>
      </w:pPr>
      <w:r>
        <w:rPr>
          <w:rFonts w:ascii="Arial" w:eastAsia="Arial" w:hAnsi="Arial"/>
          <w:sz w:val="22"/>
        </w:rPr>
        <w:t>Digitálne technológie sú vyberané s dôrazom na ich pedagogickú hodnotu a primeranosť veku detí.</w:t>
      </w:r>
    </w:p>
    <w:p w:rsidR="003749BD" w:rsidRPr="009D1922" w:rsidRDefault="003749BD" w:rsidP="009D1922">
      <w:pPr>
        <w:spacing w:after="120" w:line="276" w:lineRule="auto"/>
        <w:ind w:right="6"/>
        <w:jc w:val="both"/>
        <w:rPr>
          <w:u w:val="single"/>
        </w:rPr>
      </w:pPr>
      <w:r w:rsidRPr="009D1922">
        <w:rPr>
          <w:rFonts w:ascii="Arial" w:eastAsia="Arial" w:hAnsi="Arial"/>
          <w:sz w:val="22"/>
          <w:u w:val="single"/>
        </w:rPr>
        <w:t>Rozvoj digitálnych kompetencií zamestnancov</w:t>
      </w:r>
      <w:r w:rsidR="009D1922" w:rsidRPr="009D1922">
        <w:rPr>
          <w:rFonts w:ascii="Arial" w:eastAsia="Arial" w:hAnsi="Arial"/>
          <w:sz w:val="22"/>
          <w:u w:val="single"/>
        </w:rPr>
        <w:t>:</w:t>
      </w:r>
    </w:p>
    <w:p w:rsidR="003749BD" w:rsidRDefault="003749BD" w:rsidP="009D1922">
      <w:pPr>
        <w:spacing w:after="120" w:line="276" w:lineRule="auto"/>
        <w:ind w:right="6"/>
        <w:jc w:val="both"/>
      </w:pPr>
      <w:r>
        <w:rPr>
          <w:rFonts w:ascii="Arial" w:eastAsia="Arial" w:hAnsi="Arial"/>
          <w:sz w:val="22"/>
        </w:rPr>
        <w:t>Neoddeliteľnou súčasťou digitálnej transformácie je rozvoj digitálnych kompetencií pedagogických</w:t>
      </w:r>
    </w:p>
    <w:p w:rsidR="003749BD" w:rsidRDefault="003749BD" w:rsidP="009D1922">
      <w:pPr>
        <w:spacing w:after="120" w:line="276" w:lineRule="auto"/>
        <w:ind w:right="6"/>
        <w:jc w:val="both"/>
      </w:pPr>
      <w:r>
        <w:rPr>
          <w:rFonts w:ascii="Arial" w:eastAsia="Arial" w:hAnsi="Arial"/>
          <w:sz w:val="22"/>
        </w:rPr>
        <w:t>zamestnancov a ostatných zamestnancov materskej školy. Dôraz sa kladie na schopnosť kriticky vyberať a</w:t>
      </w:r>
    </w:p>
    <w:p w:rsidR="003749BD" w:rsidRDefault="003749BD" w:rsidP="009D1922">
      <w:pPr>
        <w:spacing w:after="120" w:line="276" w:lineRule="auto"/>
        <w:ind w:right="6"/>
        <w:jc w:val="both"/>
      </w:pPr>
      <w:r>
        <w:rPr>
          <w:rFonts w:ascii="Arial" w:eastAsia="Arial" w:hAnsi="Arial"/>
          <w:sz w:val="22"/>
        </w:rPr>
        <w:t>reflektovať digitálne nástroje, bezpečne s nimi pracovať a modelovať zodpovedné používanie technológií.</w:t>
      </w:r>
    </w:p>
    <w:p w:rsidR="003749BD" w:rsidRPr="009D1922" w:rsidRDefault="003749BD" w:rsidP="009D1922">
      <w:pPr>
        <w:spacing w:after="120" w:line="276" w:lineRule="auto"/>
        <w:ind w:right="6"/>
        <w:jc w:val="both"/>
        <w:rPr>
          <w:u w:val="single"/>
        </w:rPr>
      </w:pPr>
      <w:r w:rsidRPr="009D1922">
        <w:rPr>
          <w:rFonts w:ascii="Arial" w:eastAsia="Arial" w:hAnsi="Arial"/>
          <w:sz w:val="22"/>
          <w:u w:val="single"/>
        </w:rPr>
        <w:t xml:space="preserve">Inkluzívny a </w:t>
      </w:r>
      <w:proofErr w:type="spellStart"/>
      <w:r w:rsidRPr="009D1922">
        <w:rPr>
          <w:rFonts w:ascii="Arial" w:eastAsia="Arial" w:hAnsi="Arial"/>
          <w:sz w:val="22"/>
          <w:u w:val="single"/>
        </w:rPr>
        <w:t>personalizovaný</w:t>
      </w:r>
      <w:proofErr w:type="spellEnd"/>
      <w:r w:rsidRPr="009D1922">
        <w:rPr>
          <w:rFonts w:ascii="Arial" w:eastAsia="Arial" w:hAnsi="Arial"/>
          <w:sz w:val="22"/>
          <w:u w:val="single"/>
        </w:rPr>
        <w:t xml:space="preserve"> prístup</w:t>
      </w:r>
      <w:r w:rsidR="009D1922" w:rsidRPr="009D1922">
        <w:rPr>
          <w:rFonts w:ascii="Arial" w:eastAsia="Arial" w:hAnsi="Arial"/>
          <w:sz w:val="22"/>
          <w:u w:val="single"/>
        </w:rPr>
        <w:t>:</w:t>
      </w:r>
    </w:p>
    <w:p w:rsidR="003749BD" w:rsidRDefault="003749BD" w:rsidP="009D1922">
      <w:pPr>
        <w:spacing w:after="120" w:line="276" w:lineRule="auto"/>
        <w:ind w:right="6"/>
        <w:jc w:val="both"/>
      </w:pPr>
      <w:r>
        <w:rPr>
          <w:rFonts w:ascii="Arial" w:eastAsia="Arial" w:hAnsi="Arial"/>
          <w:sz w:val="22"/>
        </w:rPr>
        <w:t xml:space="preserve">Pri využívaní digitálnych pomôcok sa uplatňuje inkluzívny a </w:t>
      </w:r>
      <w:proofErr w:type="spellStart"/>
      <w:r>
        <w:rPr>
          <w:rFonts w:ascii="Arial" w:eastAsia="Arial" w:hAnsi="Arial"/>
          <w:sz w:val="22"/>
        </w:rPr>
        <w:t>personalizovaný</w:t>
      </w:r>
      <w:proofErr w:type="spellEnd"/>
      <w:r>
        <w:rPr>
          <w:rFonts w:ascii="Arial" w:eastAsia="Arial" w:hAnsi="Arial"/>
          <w:sz w:val="22"/>
        </w:rPr>
        <w:t xml:space="preserve"> prístup, ktorý rešpektuje</w:t>
      </w:r>
    </w:p>
    <w:p w:rsidR="003749BD" w:rsidRDefault="003749BD" w:rsidP="009D1922">
      <w:pPr>
        <w:spacing w:after="120" w:line="276" w:lineRule="auto"/>
        <w:ind w:right="6"/>
        <w:jc w:val="both"/>
      </w:pPr>
      <w:r>
        <w:rPr>
          <w:rFonts w:ascii="Arial" w:eastAsia="Arial" w:hAnsi="Arial"/>
          <w:sz w:val="22"/>
        </w:rPr>
        <w:t>individuálne potreby, tempo učenia sa a východiskovú úroveň každého dieťaťa. Digitálne technológie sú</w:t>
      </w:r>
    </w:p>
    <w:p w:rsidR="003749BD" w:rsidRDefault="003749BD" w:rsidP="009D1922">
      <w:pPr>
        <w:spacing w:after="120" w:line="276" w:lineRule="auto"/>
        <w:ind w:right="6"/>
        <w:jc w:val="both"/>
      </w:pPr>
      <w:r>
        <w:rPr>
          <w:rFonts w:ascii="Arial" w:eastAsia="Arial" w:hAnsi="Arial"/>
          <w:sz w:val="22"/>
        </w:rPr>
        <w:t>využívané tak, aby podporovali rovnosť príležitostí a plnohodnotnú účasť všetkých detí na vzdelávaní.</w:t>
      </w:r>
    </w:p>
    <w:p w:rsidR="003749BD" w:rsidRPr="009D1922" w:rsidRDefault="003749BD" w:rsidP="009D1922">
      <w:pPr>
        <w:spacing w:after="120" w:line="276" w:lineRule="auto"/>
        <w:ind w:right="6"/>
        <w:jc w:val="both"/>
        <w:rPr>
          <w:u w:val="single"/>
        </w:rPr>
      </w:pPr>
      <w:r w:rsidRPr="009D1922">
        <w:rPr>
          <w:rFonts w:ascii="Arial" w:eastAsia="Arial" w:hAnsi="Arial"/>
          <w:sz w:val="22"/>
          <w:u w:val="single"/>
        </w:rPr>
        <w:t>Strategické ciele a</w:t>
      </w:r>
      <w:r w:rsidR="009D1922" w:rsidRPr="009D1922">
        <w:rPr>
          <w:rFonts w:ascii="Arial" w:eastAsia="Arial" w:hAnsi="Arial"/>
          <w:sz w:val="22"/>
          <w:u w:val="single"/>
        </w:rPr>
        <w:t> </w:t>
      </w:r>
      <w:r w:rsidRPr="009D1922">
        <w:rPr>
          <w:rFonts w:ascii="Arial" w:eastAsia="Arial" w:hAnsi="Arial"/>
          <w:sz w:val="22"/>
          <w:u w:val="single"/>
        </w:rPr>
        <w:t>hodnotenie</w:t>
      </w:r>
      <w:r w:rsidR="009D1922" w:rsidRPr="009D1922">
        <w:rPr>
          <w:rFonts w:ascii="Arial" w:eastAsia="Arial" w:hAnsi="Arial"/>
          <w:sz w:val="22"/>
          <w:u w:val="single"/>
        </w:rPr>
        <w:t>:</w:t>
      </w:r>
    </w:p>
    <w:p w:rsidR="003749BD" w:rsidRDefault="003749BD" w:rsidP="009D1922">
      <w:pPr>
        <w:spacing w:after="120" w:line="276" w:lineRule="auto"/>
        <w:ind w:right="6"/>
        <w:jc w:val="both"/>
      </w:pPr>
      <w:r>
        <w:rPr>
          <w:rFonts w:ascii="Arial" w:eastAsia="Arial" w:hAnsi="Arial"/>
          <w:sz w:val="22"/>
        </w:rPr>
        <w:t>Materská škola v oblasti digitálnej transformácie definuje jasné a realistické ciele, spôsob ich priebežného</w:t>
      </w:r>
    </w:p>
    <w:p w:rsidR="003749BD" w:rsidRDefault="003749BD" w:rsidP="009D1922">
      <w:pPr>
        <w:spacing w:after="120" w:line="276" w:lineRule="auto"/>
        <w:ind w:right="6"/>
        <w:jc w:val="both"/>
      </w:pPr>
      <w:r>
        <w:rPr>
          <w:rFonts w:ascii="Arial" w:eastAsia="Arial" w:hAnsi="Arial"/>
          <w:sz w:val="22"/>
        </w:rPr>
        <w:t>hodnotenia a dlhodobú víziu rozvoja digitálnej kultúry školy v súlade s aktuálnymi odbornými poznatkami a</w:t>
      </w:r>
    </w:p>
    <w:p w:rsidR="003749BD" w:rsidRDefault="003749BD" w:rsidP="009D1922">
      <w:pPr>
        <w:spacing w:after="120" w:line="276" w:lineRule="auto"/>
        <w:ind w:right="6"/>
        <w:jc w:val="both"/>
      </w:pPr>
      <w:r>
        <w:rPr>
          <w:rFonts w:ascii="Arial" w:eastAsia="Arial" w:hAnsi="Arial"/>
          <w:sz w:val="22"/>
        </w:rPr>
        <w:t>spoločenskými potrebami.</w:t>
      </w:r>
    </w:p>
    <w:p w:rsidR="003749BD" w:rsidRDefault="003749BD" w:rsidP="009D1922">
      <w:pPr>
        <w:spacing w:after="120" w:line="276" w:lineRule="auto"/>
        <w:ind w:left="0" w:right="6" w:firstLine="0"/>
        <w:jc w:val="both"/>
      </w:pPr>
    </w:p>
    <w:p w:rsidR="005D4BCA" w:rsidRDefault="00CB4888" w:rsidP="009D1922">
      <w:pPr>
        <w:pStyle w:val="Nadpis1"/>
        <w:spacing w:after="120" w:line="276" w:lineRule="auto"/>
        <w:ind w:left="298" w:hanging="313"/>
        <w:jc w:val="both"/>
      </w:pPr>
      <w:r>
        <w:rPr>
          <w:rFonts w:ascii="Arial" w:eastAsia="Arial" w:hAnsi="Arial"/>
          <w:sz w:val="22"/>
        </w:rPr>
        <w:lastRenderedPageBreak/>
        <w:t xml:space="preserve">Právne a </w:t>
      </w:r>
      <w:proofErr w:type="spellStart"/>
      <w:r>
        <w:rPr>
          <w:rFonts w:ascii="Arial" w:eastAsia="Arial" w:hAnsi="Arial"/>
          <w:sz w:val="22"/>
        </w:rPr>
        <w:t>kurikulárne</w:t>
      </w:r>
      <w:proofErr w:type="spellEnd"/>
      <w:r>
        <w:rPr>
          <w:rFonts w:ascii="Arial" w:eastAsia="Arial" w:hAnsi="Arial"/>
          <w:sz w:val="22"/>
        </w:rPr>
        <w:t xml:space="preserve"> východiská</w:t>
      </w:r>
    </w:p>
    <w:p w:rsidR="005D4BCA" w:rsidRDefault="00CB4888" w:rsidP="009D1922">
      <w:pPr>
        <w:spacing w:after="120" w:line="276" w:lineRule="auto"/>
        <w:ind w:left="10" w:right="6"/>
        <w:jc w:val="both"/>
      </w:pPr>
      <w:r>
        <w:rPr>
          <w:rFonts w:ascii="Arial" w:eastAsia="Arial" w:hAnsi="Arial"/>
          <w:sz w:val="22"/>
        </w:rPr>
        <w:t xml:space="preserve">Tento </w:t>
      </w:r>
      <w:proofErr w:type="spellStart"/>
      <w:r>
        <w:rPr>
          <w:rFonts w:ascii="Arial" w:eastAsia="Arial" w:hAnsi="Arial"/>
          <w:sz w:val="22"/>
        </w:rPr>
        <w:t>ŠkVP</w:t>
      </w:r>
      <w:proofErr w:type="spellEnd"/>
      <w:r>
        <w:rPr>
          <w:rFonts w:ascii="Arial" w:eastAsia="Arial" w:hAnsi="Arial"/>
          <w:sz w:val="22"/>
        </w:rPr>
        <w:t xml:space="preserve"> sa vypracúva a reviduje v súlade s právnym stavom účinným v roku 2026, najmä so zákonom č. 245/2008 Z. z. o výchove a vzdelávaní (školský zákon), v znení neskorších predpisov, a s príslušnými vykonávacími predpismi pre materské školy.</w:t>
      </w:r>
    </w:p>
    <w:p w:rsidR="005D4BCA" w:rsidRDefault="00CB4888" w:rsidP="009D1922">
      <w:pPr>
        <w:spacing w:after="120" w:line="276" w:lineRule="auto"/>
        <w:ind w:left="10" w:right="6"/>
        <w:jc w:val="both"/>
      </w:pPr>
      <w:r>
        <w:rPr>
          <w:rFonts w:ascii="Arial" w:eastAsia="Arial" w:hAnsi="Arial"/>
          <w:sz w:val="22"/>
        </w:rPr>
        <w:t>Kľúčové ustanovenia pre tento dokument:</w:t>
      </w:r>
    </w:p>
    <w:p w:rsidR="005D4BCA" w:rsidRDefault="00CB4888" w:rsidP="009D1922">
      <w:pPr>
        <w:numPr>
          <w:ilvl w:val="0"/>
          <w:numId w:val="7"/>
        </w:numPr>
        <w:spacing w:after="120" w:line="276" w:lineRule="auto"/>
        <w:ind w:right="6" w:hanging="169"/>
        <w:jc w:val="both"/>
      </w:pPr>
      <w:r>
        <w:rPr>
          <w:rFonts w:ascii="Arial" w:eastAsia="Arial" w:hAnsi="Arial"/>
          <w:sz w:val="22"/>
        </w:rPr>
        <w:t>§ 7 školského zákona – školský vzdelávací program, jeho obsah, vydanie, prerokovanie a</w:t>
      </w:r>
      <w:r w:rsidR="006048FA">
        <w:rPr>
          <w:rFonts w:ascii="Arial" w:eastAsia="Arial" w:hAnsi="Arial"/>
          <w:sz w:val="22"/>
        </w:rPr>
        <w:t xml:space="preserve"> </w:t>
      </w:r>
      <w:r>
        <w:rPr>
          <w:rFonts w:ascii="Arial" w:eastAsia="Arial" w:hAnsi="Arial"/>
          <w:sz w:val="22"/>
        </w:rPr>
        <w:t>zverejnenie;</w:t>
      </w:r>
    </w:p>
    <w:p w:rsidR="005D4BCA" w:rsidRDefault="00CB4888" w:rsidP="009D1922">
      <w:pPr>
        <w:numPr>
          <w:ilvl w:val="0"/>
          <w:numId w:val="7"/>
        </w:numPr>
        <w:spacing w:after="120" w:line="276" w:lineRule="auto"/>
        <w:ind w:right="6" w:hanging="169"/>
        <w:jc w:val="both"/>
      </w:pPr>
      <w:r>
        <w:rPr>
          <w:rFonts w:ascii="Arial" w:eastAsia="Arial" w:hAnsi="Arial"/>
          <w:sz w:val="22"/>
        </w:rPr>
        <w:t>§ 12 školského zákona – vyučovací jazyk;</w:t>
      </w:r>
    </w:p>
    <w:p w:rsidR="005D4BCA" w:rsidRDefault="00CB4888" w:rsidP="009D1922">
      <w:pPr>
        <w:numPr>
          <w:ilvl w:val="0"/>
          <w:numId w:val="7"/>
        </w:numPr>
        <w:spacing w:after="120" w:line="276" w:lineRule="auto"/>
        <w:ind w:right="6" w:hanging="169"/>
        <w:jc w:val="both"/>
      </w:pPr>
      <w:r>
        <w:rPr>
          <w:rFonts w:ascii="Arial" w:eastAsia="Arial" w:hAnsi="Arial"/>
          <w:sz w:val="22"/>
        </w:rPr>
        <w:t>§ 16 ods. 2 školského zákona – predprimárne vzdelanie;</w:t>
      </w:r>
    </w:p>
    <w:p w:rsidR="005D4BCA" w:rsidRDefault="00CB4888" w:rsidP="009D1922">
      <w:pPr>
        <w:numPr>
          <w:ilvl w:val="0"/>
          <w:numId w:val="7"/>
        </w:numPr>
        <w:spacing w:after="120" w:line="276" w:lineRule="auto"/>
        <w:ind w:right="6" w:hanging="169"/>
        <w:jc w:val="both"/>
      </w:pPr>
      <w:r>
        <w:rPr>
          <w:rFonts w:ascii="Arial" w:eastAsia="Arial" w:hAnsi="Arial"/>
          <w:sz w:val="22"/>
        </w:rPr>
        <w:t>§ 28 školského zákona – materská škola a podmienky poskytovania predprimárneho vzdelávania;</w:t>
      </w:r>
    </w:p>
    <w:p w:rsidR="005D4BCA" w:rsidRDefault="00CB4888" w:rsidP="009D1922">
      <w:pPr>
        <w:numPr>
          <w:ilvl w:val="0"/>
          <w:numId w:val="7"/>
        </w:numPr>
        <w:spacing w:after="120" w:line="276" w:lineRule="auto"/>
        <w:ind w:right="6" w:hanging="169"/>
        <w:jc w:val="both"/>
      </w:pPr>
      <w:r>
        <w:rPr>
          <w:rFonts w:ascii="Arial" w:eastAsia="Arial" w:hAnsi="Arial"/>
          <w:sz w:val="22"/>
        </w:rPr>
        <w:t>§ 28a školského zákona – povinné predprimárne vzdelávanie a pokračovanie jeho plnenia;</w:t>
      </w:r>
    </w:p>
    <w:p w:rsidR="005D4BCA" w:rsidRDefault="00CB4888" w:rsidP="009D1922">
      <w:pPr>
        <w:numPr>
          <w:ilvl w:val="0"/>
          <w:numId w:val="7"/>
        </w:numPr>
        <w:spacing w:after="120" w:line="276" w:lineRule="auto"/>
        <w:ind w:right="6" w:hanging="169"/>
        <w:jc w:val="both"/>
      </w:pPr>
      <w:r>
        <w:rPr>
          <w:rFonts w:ascii="Arial" w:eastAsia="Arial" w:hAnsi="Arial"/>
          <w:sz w:val="22"/>
        </w:rPr>
        <w:t>§ 161y školského zákona – zosúladenie školského vzdelávacieho programu s predpismi účinnými</w:t>
      </w:r>
      <w:r w:rsidR="006048FA">
        <w:rPr>
          <w:rFonts w:ascii="Arial" w:eastAsia="Arial" w:hAnsi="Arial"/>
          <w:sz w:val="22"/>
        </w:rPr>
        <w:t xml:space="preserve"> </w:t>
      </w:r>
      <w:r>
        <w:rPr>
          <w:rFonts w:ascii="Arial" w:eastAsia="Arial" w:hAnsi="Arial"/>
          <w:sz w:val="22"/>
        </w:rPr>
        <w:t>od 1. januára 2026.</w:t>
      </w:r>
    </w:p>
    <w:p w:rsidR="00404B3F" w:rsidRDefault="00404B3F" w:rsidP="009D1922">
      <w:pPr>
        <w:spacing w:after="120" w:line="276" w:lineRule="auto"/>
        <w:ind w:left="254" w:right="6" w:firstLine="0"/>
        <w:jc w:val="both"/>
      </w:pPr>
    </w:p>
    <w:p w:rsidR="00404B3F" w:rsidRDefault="00404B3F" w:rsidP="009D1922">
      <w:pPr>
        <w:spacing w:after="120" w:line="276" w:lineRule="auto"/>
        <w:ind w:left="254" w:right="6" w:firstLine="0"/>
        <w:jc w:val="both"/>
      </w:pPr>
    </w:p>
    <w:p w:rsidR="005C2FBC" w:rsidRPr="0033155D" w:rsidRDefault="0033155D" w:rsidP="009D1922">
      <w:pPr>
        <w:spacing w:after="120" w:line="276" w:lineRule="auto"/>
        <w:ind w:left="254" w:right="6" w:firstLine="0"/>
        <w:jc w:val="both"/>
        <w:rPr>
          <w:b/>
        </w:rPr>
      </w:pPr>
      <w:r w:rsidRPr="0033155D">
        <w:rPr>
          <w:rFonts w:ascii="Arial" w:eastAsia="Arial" w:hAnsi="Arial"/>
          <w:b/>
          <w:sz w:val="22"/>
        </w:rPr>
        <w:t xml:space="preserve">9 </w:t>
      </w:r>
      <w:r w:rsidR="005C2FBC" w:rsidRPr="0033155D">
        <w:rPr>
          <w:rFonts w:ascii="Arial" w:eastAsia="Arial" w:hAnsi="Arial"/>
          <w:b/>
          <w:sz w:val="22"/>
        </w:rPr>
        <w:t>OSOBITOSTI VÝCHOVY A VZDELÁVANIA CUDZINCOV</w:t>
      </w:r>
    </w:p>
    <w:p w:rsidR="005C2FBC" w:rsidRDefault="005C2FBC" w:rsidP="009D1922">
      <w:pPr>
        <w:spacing w:after="120" w:line="276" w:lineRule="auto"/>
        <w:ind w:left="254" w:right="6" w:firstLine="0"/>
        <w:jc w:val="both"/>
      </w:pPr>
      <w:r>
        <w:rPr>
          <w:rFonts w:ascii="Arial" w:eastAsia="Arial" w:hAnsi="Arial"/>
          <w:sz w:val="22"/>
        </w:rPr>
        <w:t>Predprimárne vzdelávanie detí cudzincov sa v našej materskej škole zameriava na rozvíjanie</w:t>
      </w:r>
    </w:p>
    <w:p w:rsidR="005C2FBC" w:rsidRDefault="005C2FBC" w:rsidP="009D1922">
      <w:pPr>
        <w:spacing w:after="120" w:line="276" w:lineRule="auto"/>
        <w:ind w:left="254" w:right="6" w:firstLine="0"/>
        <w:jc w:val="both"/>
      </w:pPr>
      <w:r>
        <w:rPr>
          <w:rFonts w:ascii="Arial" w:eastAsia="Arial" w:hAnsi="Arial"/>
          <w:sz w:val="22"/>
        </w:rPr>
        <w:t>elementárnych základov:</w:t>
      </w:r>
    </w:p>
    <w:p w:rsidR="005C2FBC" w:rsidRDefault="005C2FBC" w:rsidP="009D1922">
      <w:pPr>
        <w:spacing w:after="120" w:line="276" w:lineRule="auto"/>
        <w:ind w:left="254" w:right="6" w:firstLine="0"/>
        <w:jc w:val="both"/>
      </w:pPr>
      <w:r>
        <w:rPr>
          <w:rFonts w:ascii="Arial" w:eastAsia="Arial" w:hAnsi="Arial"/>
          <w:sz w:val="22"/>
        </w:rPr>
        <w:t>1. komunikačných kompetencií,</w:t>
      </w:r>
    </w:p>
    <w:p w:rsidR="005C2FBC" w:rsidRDefault="005C2FBC" w:rsidP="009D1922">
      <w:pPr>
        <w:spacing w:after="120" w:line="276" w:lineRule="auto"/>
        <w:ind w:left="254" w:right="6" w:firstLine="0"/>
        <w:jc w:val="both"/>
      </w:pPr>
      <w:r>
        <w:rPr>
          <w:rFonts w:ascii="Arial" w:eastAsia="Arial" w:hAnsi="Arial"/>
          <w:sz w:val="22"/>
        </w:rPr>
        <w:t>2. matematických kompetencií a kompetencií v oblasti vedy a techniky,</w:t>
      </w:r>
    </w:p>
    <w:p w:rsidR="005C2FBC" w:rsidRDefault="005C2FBC" w:rsidP="009D1922">
      <w:pPr>
        <w:spacing w:after="120" w:line="276" w:lineRule="auto"/>
        <w:ind w:left="254" w:right="6" w:firstLine="0"/>
        <w:jc w:val="both"/>
      </w:pPr>
      <w:r>
        <w:rPr>
          <w:rFonts w:ascii="Arial" w:eastAsia="Arial" w:hAnsi="Arial"/>
          <w:sz w:val="22"/>
        </w:rPr>
        <w:t>3. digitálnych kompetencií,</w:t>
      </w:r>
    </w:p>
    <w:p w:rsidR="005C2FBC" w:rsidRDefault="005C2FBC" w:rsidP="009D1922">
      <w:pPr>
        <w:spacing w:after="120" w:line="276" w:lineRule="auto"/>
        <w:ind w:left="254" w:right="6" w:firstLine="0"/>
        <w:jc w:val="both"/>
      </w:pPr>
      <w:r>
        <w:rPr>
          <w:rFonts w:ascii="Arial" w:eastAsia="Arial" w:hAnsi="Arial"/>
          <w:sz w:val="22"/>
        </w:rPr>
        <w:t>4. kompetencií učiť sa, riešiť problémy, tvorivo a kriticky myslieť,</w:t>
      </w:r>
    </w:p>
    <w:p w:rsidR="005C2FBC" w:rsidRDefault="005C2FBC" w:rsidP="009D1922">
      <w:pPr>
        <w:spacing w:after="120" w:line="276" w:lineRule="auto"/>
        <w:ind w:left="254" w:right="6" w:firstLine="0"/>
        <w:jc w:val="both"/>
      </w:pPr>
      <w:r>
        <w:rPr>
          <w:rFonts w:ascii="Arial" w:eastAsia="Arial" w:hAnsi="Arial"/>
          <w:sz w:val="22"/>
        </w:rPr>
        <w:t>5. sociálnych a personálnych kompetencií,</w:t>
      </w:r>
    </w:p>
    <w:p w:rsidR="005C2FBC" w:rsidRDefault="005C2FBC" w:rsidP="009D1922">
      <w:pPr>
        <w:spacing w:after="120" w:line="276" w:lineRule="auto"/>
        <w:ind w:left="254" w:right="6" w:firstLine="0"/>
        <w:jc w:val="both"/>
      </w:pPr>
      <w:r>
        <w:rPr>
          <w:rFonts w:ascii="Arial" w:eastAsia="Arial" w:hAnsi="Arial"/>
          <w:sz w:val="22"/>
        </w:rPr>
        <w:t>6. občianskych kompetencií,</w:t>
      </w:r>
    </w:p>
    <w:p w:rsidR="005C2FBC" w:rsidRDefault="005C2FBC" w:rsidP="009D1922">
      <w:pPr>
        <w:spacing w:after="120" w:line="276" w:lineRule="auto"/>
        <w:ind w:left="254" w:right="6" w:firstLine="0"/>
        <w:jc w:val="both"/>
      </w:pPr>
      <w:r>
        <w:rPr>
          <w:rFonts w:ascii="Arial" w:eastAsia="Arial" w:hAnsi="Arial"/>
          <w:sz w:val="22"/>
        </w:rPr>
        <w:t>7. pracovných kompetencií.</w:t>
      </w:r>
    </w:p>
    <w:p w:rsidR="005C2FBC" w:rsidRDefault="005C2FBC" w:rsidP="009D1922">
      <w:pPr>
        <w:spacing w:after="120" w:line="276" w:lineRule="auto"/>
        <w:ind w:left="254" w:right="6" w:firstLine="0"/>
        <w:jc w:val="both"/>
      </w:pPr>
      <w:r>
        <w:rPr>
          <w:rFonts w:ascii="Arial" w:eastAsia="Arial" w:hAnsi="Arial"/>
          <w:sz w:val="22"/>
        </w:rPr>
        <w:t>Osobitosťou výchovno-vzdelávacej činnosti je aj osvojovanie si základov slovenského jazyka tak, aby deti</w:t>
      </w:r>
    </w:p>
    <w:p w:rsidR="00404B3F" w:rsidRDefault="005C2FBC" w:rsidP="009D1922">
      <w:pPr>
        <w:spacing w:after="120" w:line="276" w:lineRule="auto"/>
        <w:ind w:left="254" w:right="6" w:firstLine="0"/>
        <w:jc w:val="both"/>
      </w:pPr>
      <w:r>
        <w:rPr>
          <w:rFonts w:ascii="Arial" w:eastAsia="Arial" w:hAnsi="Arial"/>
          <w:sz w:val="22"/>
        </w:rPr>
        <w:t>mali dostatočné a veku primerané komunikačné schopnosti v slovenskom jazyku.</w:t>
      </w:r>
    </w:p>
    <w:p w:rsidR="006979BE" w:rsidRDefault="006979BE" w:rsidP="009D1922">
      <w:pPr>
        <w:spacing w:after="120" w:line="276" w:lineRule="auto"/>
        <w:ind w:right="6"/>
        <w:jc w:val="both"/>
      </w:pPr>
    </w:p>
    <w:p w:rsidR="0033155D" w:rsidRPr="0033155D" w:rsidRDefault="0033155D" w:rsidP="009D1922">
      <w:pPr>
        <w:spacing w:after="120" w:line="276" w:lineRule="auto"/>
        <w:ind w:right="6"/>
        <w:jc w:val="both"/>
        <w:rPr>
          <w:b/>
        </w:rPr>
      </w:pPr>
      <w:r w:rsidRPr="0033155D">
        <w:rPr>
          <w:rFonts w:ascii="Arial" w:eastAsia="Arial" w:hAnsi="Arial"/>
          <w:b/>
          <w:sz w:val="28"/>
        </w:rPr>
        <w:t>10 OSOBITOSTI VÝCHOVY A VZDELÁVANIA DETÍ SO ŠPECIÁLNYMI</w:t>
      </w:r>
    </w:p>
    <w:p w:rsidR="0033155D" w:rsidRPr="005B6398" w:rsidRDefault="0033155D" w:rsidP="009D1922">
      <w:pPr>
        <w:spacing w:after="120" w:line="276" w:lineRule="auto"/>
        <w:ind w:right="6"/>
        <w:jc w:val="both"/>
        <w:rPr>
          <w:b/>
        </w:rPr>
      </w:pPr>
      <w:r w:rsidRPr="005B6398">
        <w:rPr>
          <w:rFonts w:ascii="Arial" w:eastAsia="Arial" w:hAnsi="Arial"/>
          <w:b/>
          <w:sz w:val="22"/>
        </w:rPr>
        <w:t>POTREBAMI V SÚLADE S PRINCÍPMI INKLUZÍVNEHO VZDELÁVANIA</w:t>
      </w:r>
    </w:p>
    <w:p w:rsidR="0033155D" w:rsidRDefault="0033155D" w:rsidP="009D1922">
      <w:pPr>
        <w:spacing w:after="120" w:line="276" w:lineRule="auto"/>
        <w:ind w:right="6"/>
        <w:jc w:val="both"/>
      </w:pPr>
      <w:r>
        <w:rPr>
          <w:rFonts w:ascii="Arial" w:eastAsia="Arial" w:hAnsi="Arial"/>
          <w:sz w:val="22"/>
        </w:rPr>
        <w:t>Materská škola poskytuje podmienky pre inkluzívne vzdelávanie. Našim cieľom je poskytnúť všetkým deťom</w:t>
      </w:r>
    </w:p>
    <w:p w:rsidR="0033155D" w:rsidRDefault="0033155D" w:rsidP="009D1922">
      <w:pPr>
        <w:spacing w:after="120" w:line="276" w:lineRule="auto"/>
        <w:ind w:right="6"/>
        <w:jc w:val="both"/>
      </w:pPr>
      <w:r>
        <w:rPr>
          <w:rFonts w:ascii="Arial" w:eastAsia="Arial" w:hAnsi="Arial"/>
          <w:sz w:val="22"/>
        </w:rPr>
        <w:t>bez ohľadu na pohlavie, vierovyznanie, etnickú, jazykovú alebo kultúrnu príslušnosť, ekonomické zázemie</w:t>
      </w:r>
    </w:p>
    <w:p w:rsidR="0033155D" w:rsidRDefault="0033155D" w:rsidP="009D1922">
      <w:pPr>
        <w:spacing w:after="120" w:line="276" w:lineRule="auto"/>
        <w:ind w:right="6"/>
        <w:jc w:val="both"/>
      </w:pPr>
      <w:r>
        <w:rPr>
          <w:rFonts w:ascii="Arial" w:eastAsia="Arial" w:hAnsi="Arial"/>
          <w:sz w:val="22"/>
        </w:rPr>
        <w:t>a zdravotné znevýhodnenie rovnosť prístupu k vzdelaniu, rovnosť šancí pre všetkých, zabezpečiť sociálnu</w:t>
      </w:r>
      <w:r w:rsidR="005B6398">
        <w:t xml:space="preserve"> i</w:t>
      </w:r>
      <w:r w:rsidR="005B6398" w:rsidRPr="005B6398">
        <w:rPr>
          <w:sz w:val="24"/>
          <w:szCs w:val="24"/>
        </w:rPr>
        <w:t>nklúziu</w:t>
      </w:r>
      <w:r w:rsidR="005B6398">
        <w:rPr>
          <w:sz w:val="24"/>
          <w:szCs w:val="24"/>
        </w:rPr>
        <w:t>.</w:t>
      </w:r>
    </w:p>
    <w:p w:rsidR="0033155D" w:rsidRPr="00336BFD" w:rsidRDefault="0033155D" w:rsidP="009D1922">
      <w:pPr>
        <w:spacing w:after="120" w:line="276" w:lineRule="auto"/>
        <w:ind w:right="6"/>
        <w:jc w:val="both"/>
        <w:rPr>
          <w:u w:val="single"/>
        </w:rPr>
      </w:pPr>
      <w:r w:rsidRPr="00336BFD">
        <w:rPr>
          <w:rFonts w:ascii="Arial" w:eastAsia="Arial" w:hAnsi="Arial"/>
          <w:sz w:val="22"/>
          <w:u w:val="single"/>
        </w:rPr>
        <w:t>Koordinované ciele a spolupráca</w:t>
      </w:r>
    </w:p>
    <w:p w:rsidR="0033155D" w:rsidRDefault="0033155D" w:rsidP="009D1922">
      <w:pPr>
        <w:spacing w:after="120" w:line="276" w:lineRule="auto"/>
        <w:ind w:right="6"/>
        <w:jc w:val="both"/>
      </w:pPr>
      <w:r>
        <w:rPr>
          <w:rFonts w:ascii="Arial" w:eastAsia="Arial" w:hAnsi="Arial"/>
          <w:sz w:val="22"/>
        </w:rPr>
        <w:lastRenderedPageBreak/>
        <w:t>Materská škola zabezpečuje intenzívnu spoluprácu :</w:t>
      </w:r>
    </w:p>
    <w:p w:rsidR="0033155D" w:rsidRDefault="0033155D" w:rsidP="009D1922">
      <w:pPr>
        <w:spacing w:after="120" w:line="276" w:lineRule="auto"/>
        <w:ind w:right="6"/>
        <w:jc w:val="both"/>
      </w:pPr>
      <w:r>
        <w:rPr>
          <w:rFonts w:ascii="Arial" w:eastAsia="Arial" w:hAnsi="Arial"/>
          <w:sz w:val="22"/>
        </w:rPr>
        <w:t xml:space="preserve">- s rodičmi detí so špeciálnymi </w:t>
      </w:r>
      <w:proofErr w:type="spellStart"/>
      <w:r>
        <w:rPr>
          <w:rFonts w:ascii="Arial" w:eastAsia="Arial" w:hAnsi="Arial"/>
          <w:sz w:val="22"/>
        </w:rPr>
        <w:t>výchovno</w:t>
      </w:r>
      <w:proofErr w:type="spellEnd"/>
      <w:r>
        <w:rPr>
          <w:rFonts w:ascii="Arial" w:eastAsia="Arial" w:hAnsi="Arial"/>
          <w:sz w:val="22"/>
        </w:rPr>
        <w:t xml:space="preserve"> - vzdelávacími potrebami,</w:t>
      </w:r>
    </w:p>
    <w:p w:rsidR="0033155D" w:rsidRDefault="0033155D" w:rsidP="009D1922">
      <w:pPr>
        <w:spacing w:after="120" w:line="276" w:lineRule="auto"/>
        <w:ind w:right="6"/>
        <w:jc w:val="both"/>
      </w:pPr>
      <w:r>
        <w:rPr>
          <w:rFonts w:ascii="Arial" w:eastAsia="Arial" w:hAnsi="Arial"/>
          <w:sz w:val="22"/>
        </w:rPr>
        <w:t>- spolupracujeme s CPP  na zabezpečenie potrieb týchto detí,</w:t>
      </w:r>
    </w:p>
    <w:p w:rsidR="0033155D" w:rsidRDefault="0033155D" w:rsidP="009D1922">
      <w:pPr>
        <w:spacing w:after="120" w:line="276" w:lineRule="auto"/>
        <w:ind w:right="6"/>
        <w:jc w:val="both"/>
      </w:pPr>
      <w:r>
        <w:rPr>
          <w:rFonts w:ascii="Arial" w:eastAsia="Arial" w:hAnsi="Arial"/>
          <w:sz w:val="22"/>
        </w:rPr>
        <w:t>- so špeciálnym pedagógom,</w:t>
      </w:r>
    </w:p>
    <w:p w:rsidR="0033155D" w:rsidRDefault="0033155D" w:rsidP="009D1922">
      <w:pPr>
        <w:spacing w:after="120" w:line="276" w:lineRule="auto"/>
        <w:ind w:right="6"/>
        <w:jc w:val="both"/>
      </w:pPr>
      <w:r>
        <w:rPr>
          <w:rFonts w:ascii="Arial" w:eastAsia="Arial" w:hAnsi="Arial"/>
          <w:sz w:val="22"/>
        </w:rPr>
        <w:t>- riaditeľka koordinuje poskytovanie komplexných služieb pre deti so ŠVVP.</w:t>
      </w:r>
    </w:p>
    <w:p w:rsidR="0033155D" w:rsidRDefault="0033155D" w:rsidP="009D1922">
      <w:pPr>
        <w:spacing w:after="120" w:line="276" w:lineRule="auto"/>
        <w:ind w:right="6"/>
        <w:jc w:val="both"/>
      </w:pPr>
      <w:r>
        <w:rPr>
          <w:rFonts w:ascii="Arial" w:eastAsia="Arial" w:hAnsi="Arial"/>
          <w:sz w:val="22"/>
        </w:rPr>
        <w:t>Materská škola vytvára priestorové podmienky:</w:t>
      </w:r>
    </w:p>
    <w:p w:rsidR="0033155D" w:rsidRDefault="0033155D" w:rsidP="009D1922">
      <w:pPr>
        <w:spacing w:after="120" w:line="276" w:lineRule="auto"/>
        <w:ind w:right="6"/>
        <w:jc w:val="both"/>
      </w:pPr>
      <w:r>
        <w:rPr>
          <w:rFonts w:ascii="Arial" w:eastAsia="Arial" w:hAnsi="Arial"/>
          <w:sz w:val="22"/>
        </w:rPr>
        <w:t>- v rámci priestorov zabezpečuje, aby boli poskytované a dostupné špecificky prispôsobené zariadenia</w:t>
      </w:r>
    </w:p>
    <w:p w:rsidR="0033155D" w:rsidRDefault="0033155D" w:rsidP="009D1922">
      <w:pPr>
        <w:spacing w:after="120" w:line="276" w:lineRule="auto"/>
        <w:ind w:right="6"/>
        <w:jc w:val="both"/>
      </w:pPr>
      <w:r>
        <w:rPr>
          <w:rFonts w:ascii="Arial" w:eastAsia="Arial" w:hAnsi="Arial"/>
          <w:sz w:val="22"/>
        </w:rPr>
        <w:t>a materiál,</w:t>
      </w:r>
    </w:p>
    <w:p w:rsidR="0033155D" w:rsidRDefault="0033155D" w:rsidP="009D1922">
      <w:pPr>
        <w:spacing w:after="120" w:line="276" w:lineRule="auto"/>
        <w:ind w:right="6"/>
        <w:jc w:val="both"/>
      </w:pPr>
      <w:r>
        <w:rPr>
          <w:rFonts w:ascii="Arial" w:eastAsia="Arial" w:hAnsi="Arial"/>
          <w:sz w:val="22"/>
        </w:rPr>
        <w:t>- vytvára prostredie, aby v čo najväčšej miere spájala všetky deti,</w:t>
      </w:r>
    </w:p>
    <w:p w:rsidR="0033155D" w:rsidRDefault="0033155D" w:rsidP="009D1922">
      <w:pPr>
        <w:spacing w:after="120" w:line="276" w:lineRule="auto"/>
        <w:ind w:right="6"/>
        <w:jc w:val="both"/>
      </w:pPr>
      <w:r>
        <w:rPr>
          <w:rFonts w:ascii="Arial" w:eastAsia="Arial" w:hAnsi="Arial"/>
          <w:sz w:val="22"/>
        </w:rPr>
        <w:t>- úprava prostredia, bezbariérový vstup do materskej školy,</w:t>
      </w:r>
    </w:p>
    <w:p w:rsidR="0033155D" w:rsidRDefault="0033155D" w:rsidP="009D1922">
      <w:pPr>
        <w:spacing w:after="120" w:line="276" w:lineRule="auto"/>
        <w:ind w:right="6"/>
        <w:jc w:val="both"/>
      </w:pPr>
      <w:r>
        <w:rPr>
          <w:rFonts w:ascii="Arial" w:eastAsia="Arial" w:hAnsi="Arial"/>
          <w:sz w:val="22"/>
        </w:rPr>
        <w:t>- miestnosť na individuálne vzdelávanie.</w:t>
      </w:r>
    </w:p>
    <w:p w:rsidR="0033155D" w:rsidRDefault="0033155D" w:rsidP="009D1922">
      <w:pPr>
        <w:spacing w:after="120" w:line="276" w:lineRule="auto"/>
        <w:ind w:right="6"/>
        <w:jc w:val="both"/>
      </w:pPr>
      <w:r>
        <w:rPr>
          <w:rFonts w:ascii="Arial" w:eastAsia="Arial" w:hAnsi="Arial"/>
          <w:sz w:val="22"/>
        </w:rPr>
        <w:t xml:space="preserve">Deťom so špeciálnymi </w:t>
      </w:r>
      <w:proofErr w:type="spellStart"/>
      <w:r>
        <w:rPr>
          <w:rFonts w:ascii="Arial" w:eastAsia="Arial" w:hAnsi="Arial"/>
          <w:sz w:val="22"/>
        </w:rPr>
        <w:t>výchovno</w:t>
      </w:r>
      <w:proofErr w:type="spellEnd"/>
      <w:r>
        <w:rPr>
          <w:rFonts w:ascii="Arial" w:eastAsia="Arial" w:hAnsi="Arial"/>
          <w:sz w:val="22"/>
        </w:rPr>
        <w:t xml:space="preserve"> – vzdelávacími potrebami sú zabezpečené podporné prostriedky </w:t>
      </w:r>
      <w:r w:rsidR="005B6398">
        <w:rPr>
          <w:rFonts w:ascii="Arial" w:eastAsia="Arial" w:hAnsi="Arial"/>
          <w:sz w:val="22"/>
        </w:rPr>
        <w:t>pre ich</w:t>
      </w:r>
      <w:r w:rsidR="00336BFD">
        <w:rPr>
          <w:rFonts w:ascii="Arial" w:eastAsia="Arial" w:hAnsi="Arial"/>
          <w:sz w:val="22"/>
        </w:rPr>
        <w:t>:</w:t>
      </w:r>
    </w:p>
    <w:p w:rsidR="0033155D" w:rsidRDefault="00336BFD" w:rsidP="009D1922">
      <w:pPr>
        <w:spacing w:after="120" w:line="276" w:lineRule="auto"/>
        <w:ind w:right="6"/>
        <w:jc w:val="both"/>
      </w:pPr>
      <w:r>
        <w:rPr>
          <w:rFonts w:ascii="Arial" w:eastAsia="Arial" w:hAnsi="Arial"/>
          <w:sz w:val="22"/>
        </w:rPr>
        <w:t xml:space="preserve"> - </w:t>
      </w:r>
      <w:r w:rsidR="0033155D">
        <w:rPr>
          <w:rFonts w:ascii="Arial" w:eastAsia="Arial" w:hAnsi="Arial"/>
          <w:sz w:val="22"/>
        </w:rPr>
        <w:t>efektívne vzdelávanie na základe diagnostiky:</w:t>
      </w:r>
    </w:p>
    <w:p w:rsidR="0033155D" w:rsidRDefault="0033155D" w:rsidP="009D1922">
      <w:pPr>
        <w:spacing w:after="120" w:line="276" w:lineRule="auto"/>
        <w:ind w:right="6"/>
        <w:jc w:val="both"/>
      </w:pPr>
      <w:r>
        <w:rPr>
          <w:rFonts w:ascii="Arial" w:eastAsia="Arial" w:hAnsi="Arial"/>
          <w:sz w:val="22"/>
        </w:rPr>
        <w:t>- vzdelávanie podľa individuálneho vzdelávacieho programu, ak to vyplýva zo Správy CPP,</w:t>
      </w:r>
    </w:p>
    <w:p w:rsidR="0033155D" w:rsidRDefault="0033155D" w:rsidP="009D1922">
      <w:pPr>
        <w:spacing w:after="120" w:line="276" w:lineRule="auto"/>
        <w:ind w:right="6"/>
        <w:jc w:val="both"/>
      </w:pPr>
      <w:r>
        <w:rPr>
          <w:rFonts w:ascii="Arial" w:eastAsia="Arial" w:hAnsi="Arial"/>
          <w:sz w:val="22"/>
        </w:rPr>
        <w:t>- individuálna a skupinová práca s deťmi,</w:t>
      </w:r>
    </w:p>
    <w:p w:rsidR="0033155D" w:rsidRDefault="0033155D" w:rsidP="009D1922">
      <w:pPr>
        <w:spacing w:after="120" w:line="276" w:lineRule="auto"/>
        <w:ind w:right="6"/>
        <w:jc w:val="both"/>
      </w:pPr>
      <w:r>
        <w:rPr>
          <w:rFonts w:ascii="Arial" w:eastAsia="Arial" w:hAnsi="Arial"/>
          <w:sz w:val="22"/>
        </w:rPr>
        <w:t>- používanie špeciálnych metód a foriem ,</w:t>
      </w:r>
    </w:p>
    <w:p w:rsidR="0033155D" w:rsidRDefault="0033155D" w:rsidP="009D1922">
      <w:pPr>
        <w:spacing w:after="120" w:line="276" w:lineRule="auto"/>
        <w:ind w:right="6"/>
        <w:jc w:val="both"/>
      </w:pPr>
      <w:r>
        <w:rPr>
          <w:rFonts w:ascii="Arial" w:eastAsia="Arial" w:hAnsi="Arial"/>
          <w:sz w:val="22"/>
        </w:rPr>
        <w:t>- usporiadanie denných činností s prihliadnutím na špecifické potreby,</w:t>
      </w:r>
    </w:p>
    <w:p w:rsidR="0033155D" w:rsidRDefault="0033155D" w:rsidP="009D1922">
      <w:pPr>
        <w:spacing w:after="120" w:line="276" w:lineRule="auto"/>
        <w:ind w:right="6"/>
        <w:jc w:val="both"/>
      </w:pPr>
      <w:r>
        <w:rPr>
          <w:rFonts w:ascii="Arial" w:eastAsia="Arial" w:hAnsi="Arial"/>
          <w:sz w:val="22"/>
        </w:rPr>
        <w:t>- zohľadňovanie aktuálneho psychického a fyzického stavu.</w:t>
      </w:r>
    </w:p>
    <w:p w:rsidR="0033155D" w:rsidRDefault="0033155D" w:rsidP="009D1922">
      <w:pPr>
        <w:spacing w:after="120" w:line="276" w:lineRule="auto"/>
        <w:ind w:right="6"/>
        <w:jc w:val="both"/>
      </w:pPr>
      <w:r>
        <w:rPr>
          <w:rFonts w:ascii="Arial" w:eastAsia="Arial" w:hAnsi="Arial"/>
          <w:sz w:val="22"/>
        </w:rPr>
        <w:t>Materiálne zabezpečenie:</w:t>
      </w:r>
    </w:p>
    <w:p w:rsidR="0033155D" w:rsidRDefault="0033155D" w:rsidP="009D1922">
      <w:pPr>
        <w:spacing w:after="120" w:line="276" w:lineRule="auto"/>
        <w:ind w:right="6"/>
        <w:jc w:val="both"/>
      </w:pPr>
      <w:r>
        <w:rPr>
          <w:rFonts w:ascii="Arial" w:eastAsia="Arial" w:hAnsi="Arial"/>
          <w:sz w:val="22"/>
        </w:rPr>
        <w:t>- zabezpečené sú učebné a didaktické pomôcky, hračky (interaktívne, manipulačné).</w:t>
      </w:r>
    </w:p>
    <w:p w:rsidR="0033155D" w:rsidRDefault="0033155D" w:rsidP="009D1922">
      <w:pPr>
        <w:spacing w:after="120" w:line="276" w:lineRule="auto"/>
        <w:ind w:right="6"/>
        <w:jc w:val="both"/>
      </w:pPr>
      <w:r>
        <w:rPr>
          <w:rFonts w:ascii="Arial" w:eastAsia="Arial" w:hAnsi="Arial"/>
          <w:sz w:val="22"/>
        </w:rPr>
        <w:t>Personálne podmienky:</w:t>
      </w:r>
    </w:p>
    <w:p w:rsidR="0033155D" w:rsidRDefault="0033155D" w:rsidP="009D1922">
      <w:pPr>
        <w:spacing w:after="120" w:line="276" w:lineRule="auto"/>
        <w:ind w:right="6"/>
        <w:jc w:val="both"/>
      </w:pPr>
      <w:r>
        <w:rPr>
          <w:rFonts w:ascii="Arial" w:eastAsia="Arial" w:hAnsi="Arial"/>
          <w:sz w:val="22"/>
        </w:rPr>
        <w:t>- pedagogický asistent,</w:t>
      </w:r>
    </w:p>
    <w:p w:rsidR="0033155D" w:rsidRDefault="0033155D" w:rsidP="009D1922">
      <w:pPr>
        <w:spacing w:after="120" w:line="276" w:lineRule="auto"/>
        <w:ind w:right="6"/>
        <w:jc w:val="both"/>
      </w:pPr>
      <w:r>
        <w:rPr>
          <w:rFonts w:ascii="Arial" w:eastAsia="Arial" w:hAnsi="Arial"/>
          <w:sz w:val="22"/>
        </w:rPr>
        <w:t>- odborný a podporný servis špeciálneho pedagóga, odborná príprava pedagógov prostredníctvom</w:t>
      </w:r>
    </w:p>
    <w:p w:rsidR="0033155D" w:rsidRDefault="00336BFD" w:rsidP="009D1922">
      <w:pPr>
        <w:spacing w:after="120" w:line="276" w:lineRule="auto"/>
        <w:ind w:right="6"/>
        <w:jc w:val="both"/>
      </w:pPr>
      <w:r>
        <w:rPr>
          <w:rFonts w:ascii="Arial" w:eastAsia="Arial" w:hAnsi="Arial"/>
          <w:sz w:val="22"/>
        </w:rPr>
        <w:t xml:space="preserve">  </w:t>
      </w:r>
      <w:r w:rsidR="0033155D">
        <w:rPr>
          <w:rFonts w:ascii="Arial" w:eastAsia="Arial" w:hAnsi="Arial"/>
          <w:sz w:val="22"/>
        </w:rPr>
        <w:t>samoštúdia, absolvovanie vzdelávaní.</w:t>
      </w:r>
    </w:p>
    <w:p w:rsidR="0033155D" w:rsidRDefault="0033155D" w:rsidP="009D1922">
      <w:pPr>
        <w:spacing w:after="120" w:line="276" w:lineRule="auto"/>
        <w:ind w:right="6"/>
        <w:jc w:val="both"/>
      </w:pPr>
      <w:r>
        <w:rPr>
          <w:rFonts w:ascii="Arial" w:eastAsia="Arial" w:hAnsi="Arial"/>
          <w:sz w:val="22"/>
        </w:rPr>
        <w:t>Finančné zabezpečenie:</w:t>
      </w:r>
    </w:p>
    <w:p w:rsidR="0033155D" w:rsidRDefault="0033155D" w:rsidP="009D1922">
      <w:pPr>
        <w:spacing w:after="120" w:line="276" w:lineRule="auto"/>
        <w:ind w:right="6"/>
        <w:jc w:val="both"/>
      </w:pPr>
      <w:r>
        <w:rPr>
          <w:rFonts w:ascii="Arial" w:eastAsia="Arial" w:hAnsi="Arial"/>
          <w:sz w:val="22"/>
        </w:rPr>
        <w:t>- personálne podmienky sú zabezpečené v spolupráci s Mestom Levice,</w:t>
      </w:r>
    </w:p>
    <w:p w:rsidR="0033155D" w:rsidRDefault="0033155D" w:rsidP="009D1922">
      <w:pPr>
        <w:spacing w:after="120" w:line="276" w:lineRule="auto"/>
        <w:ind w:right="6"/>
        <w:jc w:val="both"/>
      </w:pPr>
      <w:r>
        <w:rPr>
          <w:rFonts w:ascii="Arial" w:eastAsia="Arial" w:hAnsi="Arial"/>
          <w:sz w:val="22"/>
        </w:rPr>
        <w:t>- materiálne podmienky sú zabezpečené v spolupráci s Rodičovským združením, prostredníctvom</w:t>
      </w:r>
    </w:p>
    <w:p w:rsidR="006979BE" w:rsidRDefault="0033155D" w:rsidP="009D1922">
      <w:pPr>
        <w:spacing w:after="120" w:line="276" w:lineRule="auto"/>
        <w:ind w:right="6"/>
        <w:jc w:val="both"/>
      </w:pPr>
      <w:r>
        <w:rPr>
          <w:rFonts w:ascii="Arial" w:eastAsia="Arial" w:hAnsi="Arial"/>
          <w:sz w:val="22"/>
        </w:rPr>
        <w:t>projektov, z rozpočtu školy a príspevkov od rodičov.</w:t>
      </w:r>
    </w:p>
    <w:p w:rsidR="006979BE" w:rsidRDefault="006979BE" w:rsidP="009D1922">
      <w:pPr>
        <w:spacing w:after="120" w:line="276" w:lineRule="auto"/>
        <w:ind w:right="6"/>
        <w:jc w:val="both"/>
      </w:pPr>
    </w:p>
    <w:p w:rsidR="006979BE" w:rsidRDefault="006979BE" w:rsidP="009D1922">
      <w:pPr>
        <w:spacing w:after="120" w:line="276" w:lineRule="auto"/>
        <w:ind w:right="6"/>
        <w:jc w:val="both"/>
      </w:pPr>
    </w:p>
    <w:p w:rsidR="006979BE" w:rsidRDefault="006979BE" w:rsidP="009D1922">
      <w:pPr>
        <w:spacing w:after="120" w:line="276" w:lineRule="auto"/>
        <w:ind w:right="6"/>
        <w:jc w:val="both"/>
      </w:pPr>
    </w:p>
    <w:p w:rsidR="006979BE" w:rsidRDefault="006979BE" w:rsidP="009D1922">
      <w:pPr>
        <w:spacing w:after="120" w:line="276" w:lineRule="auto"/>
        <w:ind w:right="6"/>
        <w:jc w:val="both"/>
      </w:pPr>
    </w:p>
    <w:p w:rsidR="005D4BCA" w:rsidRDefault="005D4BCA" w:rsidP="009D1922">
      <w:pPr>
        <w:spacing w:after="120" w:line="276" w:lineRule="auto"/>
        <w:ind w:left="0" w:right="6" w:firstLine="0"/>
        <w:jc w:val="both"/>
      </w:pPr>
    </w:p>
    <w:p w:rsidR="005D4BCA" w:rsidRDefault="005D4BCA" w:rsidP="009D1922">
      <w:pPr>
        <w:spacing w:after="120" w:line="276" w:lineRule="auto"/>
        <w:ind w:left="0" w:right="6" w:firstLine="0"/>
        <w:jc w:val="both"/>
      </w:pPr>
    </w:p>
    <w:p w:rsidR="005D4BCA" w:rsidRDefault="00CB4888" w:rsidP="009D1922">
      <w:pPr>
        <w:pStyle w:val="Nadpis1"/>
        <w:numPr>
          <w:ilvl w:val="0"/>
          <w:numId w:val="0"/>
        </w:numPr>
        <w:spacing w:after="120" w:line="276" w:lineRule="auto"/>
        <w:ind w:left="-5"/>
        <w:jc w:val="both"/>
      </w:pPr>
      <w:r>
        <w:rPr>
          <w:rFonts w:ascii="Arial" w:eastAsia="Arial" w:hAnsi="Arial"/>
          <w:sz w:val="28"/>
        </w:rPr>
        <w:lastRenderedPageBreak/>
        <w:t>Príloha 1 – Tematické celky a témy</w:t>
      </w:r>
    </w:p>
    <w:p w:rsidR="005D4BCA" w:rsidRDefault="00CB4888" w:rsidP="009D1922">
      <w:pPr>
        <w:spacing w:after="120" w:line="276" w:lineRule="auto"/>
        <w:ind w:left="10" w:right="6"/>
        <w:jc w:val="both"/>
      </w:pPr>
      <w:r>
        <w:rPr>
          <w:rFonts w:ascii="Arial" w:eastAsia="Arial" w:hAnsi="Arial"/>
          <w:sz w:val="22"/>
        </w:rPr>
        <w:t xml:space="preserve">Tematické celky a témy nadväzujú na pôvodné zameranie </w:t>
      </w:r>
      <w:proofErr w:type="spellStart"/>
      <w:r>
        <w:rPr>
          <w:rFonts w:ascii="Arial" w:eastAsia="Arial" w:hAnsi="Arial"/>
          <w:sz w:val="22"/>
        </w:rPr>
        <w:t>ŠkVP</w:t>
      </w:r>
      <w:proofErr w:type="spellEnd"/>
      <w:r>
        <w:rPr>
          <w:rFonts w:ascii="Arial" w:eastAsia="Arial" w:hAnsi="Arial"/>
          <w:sz w:val="22"/>
        </w:rPr>
        <w:t xml:space="preserve"> „S lienkou sa učíme“. Ich konkrétne spracovanie v plánovaní sa realizuje tak, aby boli napĺňané výkonové štandardy ŠVP a aby dochádzalo k prepájaniu vzdelávacích oblastí.</w:t>
      </w:r>
    </w:p>
    <w:p w:rsidR="005D4BCA" w:rsidRDefault="00CB4888" w:rsidP="009D1922">
      <w:pPr>
        <w:pStyle w:val="Nadpis2"/>
        <w:numPr>
          <w:ilvl w:val="0"/>
          <w:numId w:val="0"/>
        </w:numPr>
        <w:spacing w:after="120" w:line="276" w:lineRule="auto"/>
        <w:ind w:left="-5"/>
        <w:jc w:val="both"/>
      </w:pPr>
      <w:r>
        <w:rPr>
          <w:rFonts w:ascii="Arial" w:eastAsia="Arial" w:hAnsi="Arial"/>
          <w:sz w:val="22"/>
        </w:rPr>
        <w:t>September</w:t>
      </w:r>
      <w:r w:rsidR="005316B9">
        <w:rPr>
          <w:rFonts w:ascii="Arial" w:eastAsia="Arial" w:hAnsi="Arial"/>
          <w:sz w:val="22"/>
        </w:rPr>
        <w:t>- Nové začiatky</w:t>
      </w:r>
    </w:p>
    <w:p w:rsidR="005D4BCA" w:rsidRDefault="005316B9" w:rsidP="009D1922">
      <w:pPr>
        <w:numPr>
          <w:ilvl w:val="0"/>
          <w:numId w:val="8"/>
        </w:numPr>
        <w:spacing w:after="120" w:line="276" w:lineRule="auto"/>
        <w:ind w:right="6" w:hanging="169"/>
        <w:jc w:val="both"/>
      </w:pPr>
      <w:r>
        <w:rPr>
          <w:rFonts w:ascii="Arial" w:eastAsia="Arial" w:hAnsi="Arial"/>
          <w:sz w:val="22"/>
        </w:rPr>
        <w:t>Spolu tvoríme triedu s lienkou</w:t>
      </w:r>
    </w:p>
    <w:p w:rsidR="005D4BCA" w:rsidRDefault="005316B9" w:rsidP="009D1922">
      <w:pPr>
        <w:numPr>
          <w:ilvl w:val="0"/>
          <w:numId w:val="8"/>
        </w:numPr>
        <w:spacing w:after="120" w:line="276" w:lineRule="auto"/>
        <w:ind w:right="6" w:hanging="169"/>
        <w:jc w:val="both"/>
      </w:pPr>
      <w:r>
        <w:rPr>
          <w:rFonts w:ascii="Arial" w:eastAsia="Arial" w:hAnsi="Arial"/>
          <w:sz w:val="22"/>
        </w:rPr>
        <w:t>Naša škôlka</w:t>
      </w:r>
    </w:p>
    <w:p w:rsidR="005D4BCA" w:rsidRDefault="005316B9" w:rsidP="009D1922">
      <w:pPr>
        <w:numPr>
          <w:ilvl w:val="0"/>
          <w:numId w:val="8"/>
        </w:numPr>
        <w:spacing w:after="120" w:line="276" w:lineRule="auto"/>
        <w:ind w:right="6" w:hanging="169"/>
        <w:jc w:val="both"/>
      </w:pPr>
      <w:r>
        <w:rPr>
          <w:rFonts w:ascii="Arial" w:eastAsia="Arial" w:hAnsi="Arial"/>
          <w:sz w:val="22"/>
        </w:rPr>
        <w:t>Dobrodružstvo s lienkou</w:t>
      </w:r>
    </w:p>
    <w:p w:rsidR="005D4BCA" w:rsidRDefault="005316B9" w:rsidP="009D1922">
      <w:pPr>
        <w:numPr>
          <w:ilvl w:val="0"/>
          <w:numId w:val="8"/>
        </w:numPr>
        <w:spacing w:after="120" w:line="276" w:lineRule="auto"/>
        <w:ind w:right="6" w:hanging="169"/>
        <w:jc w:val="both"/>
      </w:pPr>
      <w:r>
        <w:rPr>
          <w:rFonts w:ascii="Arial" w:eastAsia="Arial" w:hAnsi="Arial"/>
          <w:sz w:val="22"/>
        </w:rPr>
        <w:t>Jeseň klope na dvere</w:t>
      </w:r>
    </w:p>
    <w:p w:rsidR="005D4BCA" w:rsidRDefault="00CB4888" w:rsidP="009D1922">
      <w:pPr>
        <w:pStyle w:val="Nadpis2"/>
        <w:numPr>
          <w:ilvl w:val="0"/>
          <w:numId w:val="0"/>
        </w:numPr>
        <w:spacing w:after="120" w:line="276" w:lineRule="auto"/>
        <w:ind w:left="-5"/>
        <w:jc w:val="both"/>
      </w:pPr>
      <w:r>
        <w:rPr>
          <w:rFonts w:ascii="Arial" w:eastAsia="Arial" w:hAnsi="Arial"/>
          <w:sz w:val="22"/>
        </w:rPr>
        <w:t>Október</w:t>
      </w:r>
      <w:r w:rsidR="005316B9">
        <w:rPr>
          <w:rFonts w:ascii="Arial" w:eastAsia="Arial" w:hAnsi="Arial"/>
          <w:sz w:val="22"/>
        </w:rPr>
        <w:t xml:space="preserve"> -Farby jesene</w:t>
      </w:r>
    </w:p>
    <w:p w:rsidR="005D4BCA" w:rsidRDefault="005316B9" w:rsidP="009D1922">
      <w:pPr>
        <w:numPr>
          <w:ilvl w:val="0"/>
          <w:numId w:val="9"/>
        </w:numPr>
        <w:spacing w:after="120" w:line="276" w:lineRule="auto"/>
        <w:ind w:right="6" w:hanging="169"/>
        <w:jc w:val="both"/>
      </w:pPr>
      <w:r>
        <w:rPr>
          <w:rFonts w:ascii="Arial" w:eastAsia="Arial" w:hAnsi="Arial"/>
          <w:sz w:val="22"/>
        </w:rPr>
        <w:t>Jesenná záhrada</w:t>
      </w:r>
    </w:p>
    <w:p w:rsidR="005D4BCA" w:rsidRDefault="005316B9" w:rsidP="009D1922">
      <w:pPr>
        <w:numPr>
          <w:ilvl w:val="0"/>
          <w:numId w:val="9"/>
        </w:numPr>
        <w:spacing w:after="120" w:line="276" w:lineRule="auto"/>
        <w:ind w:right="6" w:hanging="169"/>
        <w:jc w:val="both"/>
      </w:pPr>
      <w:r>
        <w:rPr>
          <w:rFonts w:ascii="Arial" w:eastAsia="Arial" w:hAnsi="Arial"/>
          <w:sz w:val="22"/>
        </w:rPr>
        <w:t>Košík plný ovocia</w:t>
      </w:r>
    </w:p>
    <w:p w:rsidR="005D4BCA" w:rsidRDefault="005316B9" w:rsidP="009D1922">
      <w:pPr>
        <w:numPr>
          <w:ilvl w:val="0"/>
          <w:numId w:val="9"/>
        </w:numPr>
        <w:spacing w:after="120" w:line="276" w:lineRule="auto"/>
        <w:ind w:right="6" w:hanging="169"/>
        <w:jc w:val="both"/>
      </w:pPr>
      <w:r>
        <w:rPr>
          <w:rFonts w:ascii="Arial" w:eastAsia="Arial" w:hAnsi="Arial"/>
          <w:sz w:val="22"/>
        </w:rPr>
        <w:t>Čaro lesa</w:t>
      </w:r>
    </w:p>
    <w:p w:rsidR="005D4BCA" w:rsidRDefault="005316B9" w:rsidP="009D1922">
      <w:pPr>
        <w:numPr>
          <w:ilvl w:val="0"/>
          <w:numId w:val="9"/>
        </w:numPr>
        <w:spacing w:after="120" w:line="276" w:lineRule="auto"/>
        <w:ind w:right="6" w:hanging="169"/>
        <w:jc w:val="both"/>
      </w:pPr>
      <w:r>
        <w:rPr>
          <w:rFonts w:ascii="Arial" w:eastAsia="Arial" w:hAnsi="Arial"/>
          <w:sz w:val="22"/>
        </w:rPr>
        <w:t>Krídla nad nami</w:t>
      </w:r>
    </w:p>
    <w:p w:rsidR="005D4BCA" w:rsidRDefault="00CB4888" w:rsidP="009D1922">
      <w:pPr>
        <w:pStyle w:val="Nadpis2"/>
        <w:numPr>
          <w:ilvl w:val="0"/>
          <w:numId w:val="0"/>
        </w:numPr>
        <w:spacing w:after="120" w:line="276" w:lineRule="auto"/>
        <w:ind w:left="-5"/>
        <w:jc w:val="both"/>
      </w:pPr>
      <w:r>
        <w:rPr>
          <w:rFonts w:ascii="Arial" w:eastAsia="Arial" w:hAnsi="Arial"/>
          <w:sz w:val="22"/>
        </w:rPr>
        <w:t>November</w:t>
      </w:r>
      <w:r w:rsidR="005316B9">
        <w:rPr>
          <w:rFonts w:ascii="Arial" w:eastAsia="Arial" w:hAnsi="Arial"/>
          <w:sz w:val="22"/>
        </w:rPr>
        <w:t>- Objavuj seba</w:t>
      </w:r>
    </w:p>
    <w:p w:rsidR="005D4BCA" w:rsidRDefault="00CB4888" w:rsidP="009D1922">
      <w:pPr>
        <w:numPr>
          <w:ilvl w:val="0"/>
          <w:numId w:val="10"/>
        </w:numPr>
        <w:spacing w:after="120" w:line="276" w:lineRule="auto"/>
        <w:ind w:right="6" w:hanging="169"/>
        <w:jc w:val="both"/>
      </w:pPr>
      <w:r>
        <w:rPr>
          <w:rFonts w:ascii="Arial" w:eastAsia="Arial" w:hAnsi="Arial"/>
          <w:sz w:val="22"/>
        </w:rPr>
        <w:t>Moje</w:t>
      </w:r>
      <w:r w:rsidR="005316B9">
        <w:rPr>
          <w:rFonts w:ascii="Arial" w:eastAsia="Arial" w:hAnsi="Arial"/>
          <w:sz w:val="22"/>
        </w:rPr>
        <w:t xml:space="preserve"> telo</w:t>
      </w:r>
    </w:p>
    <w:p w:rsidR="005D4BCA" w:rsidRDefault="00CB4888" w:rsidP="009D1922">
      <w:pPr>
        <w:numPr>
          <w:ilvl w:val="0"/>
          <w:numId w:val="10"/>
        </w:numPr>
        <w:spacing w:after="120" w:line="276" w:lineRule="auto"/>
        <w:ind w:right="6" w:hanging="169"/>
        <w:jc w:val="both"/>
      </w:pPr>
      <w:r>
        <w:rPr>
          <w:rFonts w:ascii="Arial" w:eastAsia="Arial" w:hAnsi="Arial"/>
          <w:sz w:val="22"/>
        </w:rPr>
        <w:t>Moje zúbky</w:t>
      </w:r>
    </w:p>
    <w:p w:rsidR="005D4BCA" w:rsidRDefault="005316B9" w:rsidP="009D1922">
      <w:pPr>
        <w:numPr>
          <w:ilvl w:val="0"/>
          <w:numId w:val="10"/>
        </w:numPr>
        <w:spacing w:after="120" w:line="276" w:lineRule="auto"/>
        <w:ind w:right="6" w:hanging="169"/>
        <w:jc w:val="both"/>
      </w:pPr>
      <w:r>
        <w:rPr>
          <w:rFonts w:ascii="Arial" w:eastAsia="Arial" w:hAnsi="Arial"/>
          <w:sz w:val="22"/>
        </w:rPr>
        <w:t>Svet očami zmyslov</w:t>
      </w:r>
    </w:p>
    <w:p w:rsidR="005D4BCA" w:rsidRDefault="005316B9" w:rsidP="009D1922">
      <w:pPr>
        <w:numPr>
          <w:ilvl w:val="0"/>
          <w:numId w:val="10"/>
        </w:numPr>
        <w:spacing w:after="120" w:line="276" w:lineRule="auto"/>
        <w:ind w:right="6" w:hanging="169"/>
        <w:jc w:val="both"/>
      </w:pPr>
      <w:r>
        <w:rPr>
          <w:rFonts w:ascii="Arial" w:eastAsia="Arial" w:hAnsi="Arial"/>
          <w:sz w:val="22"/>
        </w:rPr>
        <w:t>Život ukrytý v lese</w:t>
      </w:r>
    </w:p>
    <w:p w:rsidR="005D4BCA" w:rsidRDefault="00CB4888" w:rsidP="009D1922">
      <w:pPr>
        <w:pStyle w:val="Nadpis2"/>
        <w:numPr>
          <w:ilvl w:val="0"/>
          <w:numId w:val="0"/>
        </w:numPr>
        <w:spacing w:after="120" w:line="276" w:lineRule="auto"/>
        <w:ind w:left="-5"/>
        <w:jc w:val="both"/>
      </w:pPr>
      <w:r>
        <w:rPr>
          <w:rFonts w:ascii="Arial" w:eastAsia="Arial" w:hAnsi="Arial"/>
          <w:sz w:val="22"/>
        </w:rPr>
        <w:t>December</w:t>
      </w:r>
      <w:r w:rsidR="005316B9">
        <w:rPr>
          <w:rFonts w:ascii="Arial" w:eastAsia="Arial" w:hAnsi="Arial"/>
          <w:sz w:val="22"/>
        </w:rPr>
        <w:t>- Čas radosti</w:t>
      </w:r>
    </w:p>
    <w:p w:rsidR="005D4BCA" w:rsidRDefault="00CB4888" w:rsidP="009D1922">
      <w:pPr>
        <w:numPr>
          <w:ilvl w:val="0"/>
          <w:numId w:val="11"/>
        </w:numPr>
        <w:spacing w:after="120" w:line="276" w:lineRule="auto"/>
        <w:ind w:right="6" w:hanging="169"/>
        <w:jc w:val="both"/>
      </w:pPr>
      <w:r>
        <w:rPr>
          <w:rFonts w:ascii="Arial" w:eastAsia="Arial" w:hAnsi="Arial"/>
          <w:sz w:val="22"/>
        </w:rPr>
        <w:t>Mikuláš</w:t>
      </w:r>
    </w:p>
    <w:p w:rsidR="005D4BCA" w:rsidRDefault="00CB4888" w:rsidP="009D1922">
      <w:pPr>
        <w:numPr>
          <w:ilvl w:val="0"/>
          <w:numId w:val="11"/>
        </w:numPr>
        <w:spacing w:after="120" w:line="276" w:lineRule="auto"/>
        <w:ind w:right="6" w:hanging="169"/>
        <w:jc w:val="both"/>
      </w:pPr>
      <w:r>
        <w:rPr>
          <w:rFonts w:ascii="Arial" w:eastAsia="Arial" w:hAnsi="Arial"/>
          <w:sz w:val="22"/>
        </w:rPr>
        <w:t>Posolstvo Vianoc</w:t>
      </w:r>
    </w:p>
    <w:p w:rsidR="005D4BCA" w:rsidRDefault="005316B9" w:rsidP="009D1922">
      <w:pPr>
        <w:numPr>
          <w:ilvl w:val="0"/>
          <w:numId w:val="11"/>
        </w:numPr>
        <w:spacing w:after="120" w:line="276" w:lineRule="auto"/>
        <w:ind w:right="6" w:hanging="169"/>
        <w:jc w:val="both"/>
      </w:pPr>
      <w:r>
        <w:rPr>
          <w:rFonts w:ascii="Arial" w:eastAsia="Arial" w:hAnsi="Arial"/>
          <w:sz w:val="22"/>
        </w:rPr>
        <w:t>Rodina-miesto lásky</w:t>
      </w:r>
    </w:p>
    <w:p w:rsidR="005316B9" w:rsidRDefault="005316B9" w:rsidP="009D1922">
      <w:pPr>
        <w:numPr>
          <w:ilvl w:val="0"/>
          <w:numId w:val="11"/>
        </w:numPr>
        <w:spacing w:after="120" w:line="276" w:lineRule="auto"/>
        <w:ind w:right="6" w:hanging="169"/>
        <w:jc w:val="both"/>
      </w:pPr>
      <w:r>
        <w:rPr>
          <w:rFonts w:ascii="Arial" w:eastAsia="Arial" w:hAnsi="Arial"/>
          <w:sz w:val="22"/>
        </w:rPr>
        <w:t>Čaro spoločných chvíľ</w:t>
      </w:r>
    </w:p>
    <w:p w:rsidR="005D4BCA" w:rsidRDefault="00CB4888" w:rsidP="009D1922">
      <w:pPr>
        <w:pStyle w:val="Nadpis2"/>
        <w:numPr>
          <w:ilvl w:val="0"/>
          <w:numId w:val="0"/>
        </w:numPr>
        <w:spacing w:after="120" w:line="276" w:lineRule="auto"/>
        <w:ind w:left="-5"/>
        <w:jc w:val="both"/>
      </w:pPr>
      <w:r>
        <w:rPr>
          <w:rFonts w:ascii="Arial" w:eastAsia="Arial" w:hAnsi="Arial"/>
          <w:sz w:val="22"/>
        </w:rPr>
        <w:t>Január</w:t>
      </w:r>
      <w:r w:rsidR="005316B9">
        <w:rPr>
          <w:rFonts w:ascii="Arial" w:eastAsia="Arial" w:hAnsi="Arial"/>
          <w:sz w:val="22"/>
        </w:rPr>
        <w:t>- Zimné čaro</w:t>
      </w:r>
    </w:p>
    <w:p w:rsidR="005D4BCA" w:rsidRDefault="005316B9" w:rsidP="009D1922">
      <w:pPr>
        <w:numPr>
          <w:ilvl w:val="0"/>
          <w:numId w:val="12"/>
        </w:numPr>
        <w:spacing w:after="120" w:line="276" w:lineRule="auto"/>
        <w:ind w:right="6" w:hanging="169"/>
        <w:jc w:val="both"/>
      </w:pPr>
      <w:r>
        <w:rPr>
          <w:rFonts w:ascii="Arial" w:eastAsia="Arial" w:hAnsi="Arial"/>
          <w:sz w:val="22"/>
        </w:rPr>
        <w:t>S lienkou v kráľovstve snehu a ľadu</w:t>
      </w:r>
    </w:p>
    <w:p w:rsidR="005D4BCA" w:rsidRDefault="005316B9" w:rsidP="009D1922">
      <w:pPr>
        <w:numPr>
          <w:ilvl w:val="0"/>
          <w:numId w:val="12"/>
        </w:numPr>
        <w:spacing w:after="120" w:line="276" w:lineRule="auto"/>
        <w:ind w:right="6" w:hanging="169"/>
        <w:jc w:val="both"/>
      </w:pPr>
      <w:r>
        <w:rPr>
          <w:rFonts w:ascii="Arial" w:eastAsia="Arial" w:hAnsi="Arial"/>
          <w:sz w:val="22"/>
        </w:rPr>
        <w:t>Hráme sa v zime</w:t>
      </w:r>
    </w:p>
    <w:p w:rsidR="005D4BCA" w:rsidRDefault="005316B9" w:rsidP="009D1922">
      <w:pPr>
        <w:numPr>
          <w:ilvl w:val="0"/>
          <w:numId w:val="12"/>
        </w:numPr>
        <w:spacing w:after="120" w:line="276" w:lineRule="auto"/>
        <w:ind w:right="6" w:hanging="169"/>
        <w:jc w:val="both"/>
      </w:pPr>
      <w:r>
        <w:rPr>
          <w:rFonts w:ascii="Arial" w:eastAsia="Arial" w:hAnsi="Arial"/>
          <w:sz w:val="22"/>
        </w:rPr>
        <w:t>Ľudia a ich práca</w:t>
      </w:r>
    </w:p>
    <w:p w:rsidR="005D4BCA" w:rsidRDefault="005316B9" w:rsidP="009D1922">
      <w:pPr>
        <w:numPr>
          <w:ilvl w:val="0"/>
          <w:numId w:val="12"/>
        </w:numPr>
        <w:spacing w:after="120" w:line="276" w:lineRule="auto"/>
        <w:ind w:right="6" w:hanging="169"/>
        <w:jc w:val="both"/>
      </w:pPr>
      <w:r>
        <w:rPr>
          <w:rFonts w:ascii="Arial" w:eastAsia="Arial" w:hAnsi="Arial"/>
          <w:sz w:val="22"/>
        </w:rPr>
        <w:t>Počasie</w:t>
      </w:r>
    </w:p>
    <w:p w:rsidR="005D4BCA" w:rsidRDefault="00CB4888" w:rsidP="009D1922">
      <w:pPr>
        <w:pStyle w:val="Nadpis2"/>
        <w:numPr>
          <w:ilvl w:val="0"/>
          <w:numId w:val="0"/>
        </w:numPr>
        <w:spacing w:after="120" w:line="276" w:lineRule="auto"/>
        <w:ind w:left="-5"/>
        <w:jc w:val="both"/>
      </w:pPr>
      <w:r>
        <w:rPr>
          <w:rFonts w:ascii="Arial" w:eastAsia="Arial" w:hAnsi="Arial"/>
          <w:sz w:val="22"/>
        </w:rPr>
        <w:t>Február</w:t>
      </w:r>
      <w:r w:rsidR="005316B9">
        <w:rPr>
          <w:rFonts w:ascii="Arial" w:eastAsia="Arial" w:hAnsi="Arial"/>
          <w:sz w:val="22"/>
        </w:rPr>
        <w:t>- Svet plný objavov</w:t>
      </w:r>
    </w:p>
    <w:p w:rsidR="005D4BCA" w:rsidRDefault="005316B9" w:rsidP="009D1922">
      <w:pPr>
        <w:numPr>
          <w:ilvl w:val="0"/>
          <w:numId w:val="13"/>
        </w:numPr>
        <w:spacing w:after="120" w:line="276" w:lineRule="auto"/>
        <w:ind w:right="6" w:hanging="169"/>
        <w:jc w:val="both"/>
      </w:pPr>
      <w:r>
        <w:rPr>
          <w:rFonts w:ascii="Arial" w:eastAsia="Arial" w:hAnsi="Arial"/>
          <w:sz w:val="22"/>
        </w:rPr>
        <w:t>Šikovné ruky</w:t>
      </w:r>
    </w:p>
    <w:p w:rsidR="005D4BCA" w:rsidRDefault="00CB4888" w:rsidP="009D1922">
      <w:pPr>
        <w:numPr>
          <w:ilvl w:val="0"/>
          <w:numId w:val="13"/>
        </w:numPr>
        <w:spacing w:after="120" w:line="276" w:lineRule="auto"/>
        <w:ind w:right="6" w:hanging="169"/>
        <w:jc w:val="both"/>
      </w:pPr>
      <w:r>
        <w:rPr>
          <w:rFonts w:ascii="Arial" w:eastAsia="Arial" w:hAnsi="Arial"/>
          <w:sz w:val="22"/>
        </w:rPr>
        <w:t>Hurá, je tu karneval!</w:t>
      </w:r>
    </w:p>
    <w:p w:rsidR="005D4BCA" w:rsidRDefault="005316B9" w:rsidP="009D1922">
      <w:pPr>
        <w:numPr>
          <w:ilvl w:val="0"/>
          <w:numId w:val="13"/>
        </w:numPr>
        <w:spacing w:after="120" w:line="276" w:lineRule="auto"/>
        <w:ind w:right="6" w:hanging="169"/>
        <w:jc w:val="both"/>
      </w:pPr>
      <w:r>
        <w:rPr>
          <w:rFonts w:ascii="Arial" w:eastAsia="Arial" w:hAnsi="Arial"/>
          <w:sz w:val="22"/>
        </w:rPr>
        <w:t>Malí vedci vo veľkom svete</w:t>
      </w:r>
    </w:p>
    <w:p w:rsidR="005D4BCA" w:rsidRDefault="005316B9" w:rsidP="009D1922">
      <w:pPr>
        <w:numPr>
          <w:ilvl w:val="0"/>
          <w:numId w:val="13"/>
        </w:numPr>
        <w:spacing w:after="120" w:line="276" w:lineRule="auto"/>
        <w:ind w:right="6" w:hanging="169"/>
        <w:jc w:val="both"/>
      </w:pPr>
      <w:r>
        <w:rPr>
          <w:rFonts w:ascii="Arial" w:eastAsia="Arial" w:hAnsi="Arial"/>
          <w:sz w:val="22"/>
        </w:rPr>
        <w:t>Povolanie, čím budem</w:t>
      </w:r>
    </w:p>
    <w:p w:rsidR="005D4BCA" w:rsidRDefault="00CB4888" w:rsidP="009D1922">
      <w:pPr>
        <w:pStyle w:val="Nadpis2"/>
        <w:numPr>
          <w:ilvl w:val="0"/>
          <w:numId w:val="0"/>
        </w:numPr>
        <w:spacing w:after="120" w:line="276" w:lineRule="auto"/>
        <w:ind w:left="-5"/>
        <w:jc w:val="both"/>
      </w:pPr>
      <w:r>
        <w:rPr>
          <w:rFonts w:ascii="Arial" w:eastAsia="Arial" w:hAnsi="Arial"/>
          <w:sz w:val="22"/>
        </w:rPr>
        <w:t>Marec</w:t>
      </w:r>
      <w:r w:rsidR="00EE0137">
        <w:rPr>
          <w:rFonts w:ascii="Arial" w:eastAsia="Arial" w:hAnsi="Arial"/>
          <w:sz w:val="22"/>
        </w:rPr>
        <w:t>- Krajina príbehov</w:t>
      </w:r>
    </w:p>
    <w:p w:rsidR="005D4BCA" w:rsidRDefault="00CB4888" w:rsidP="009D1922">
      <w:pPr>
        <w:numPr>
          <w:ilvl w:val="0"/>
          <w:numId w:val="14"/>
        </w:numPr>
        <w:spacing w:after="120" w:line="276" w:lineRule="auto"/>
        <w:ind w:right="6" w:hanging="169"/>
        <w:jc w:val="both"/>
      </w:pPr>
      <w:r>
        <w:rPr>
          <w:rFonts w:ascii="Arial" w:eastAsia="Arial" w:hAnsi="Arial"/>
          <w:sz w:val="22"/>
        </w:rPr>
        <w:t>Lienka, poď nám čítať!</w:t>
      </w:r>
    </w:p>
    <w:p w:rsidR="005D4BCA" w:rsidRDefault="00EE0137" w:rsidP="009D1922">
      <w:pPr>
        <w:numPr>
          <w:ilvl w:val="0"/>
          <w:numId w:val="14"/>
        </w:numPr>
        <w:spacing w:after="120" w:line="276" w:lineRule="auto"/>
        <w:ind w:right="6" w:hanging="169"/>
        <w:jc w:val="both"/>
      </w:pPr>
      <w:r>
        <w:rPr>
          <w:rFonts w:ascii="Arial" w:eastAsia="Arial" w:hAnsi="Arial"/>
          <w:sz w:val="22"/>
        </w:rPr>
        <w:lastRenderedPageBreak/>
        <w:t>Tam ,kde bývajú rozprávky</w:t>
      </w:r>
    </w:p>
    <w:p w:rsidR="005D4BCA" w:rsidRDefault="00CB4888" w:rsidP="009D1922">
      <w:pPr>
        <w:numPr>
          <w:ilvl w:val="0"/>
          <w:numId w:val="14"/>
        </w:numPr>
        <w:spacing w:after="120" w:line="276" w:lineRule="auto"/>
        <w:ind w:right="6" w:hanging="169"/>
        <w:jc w:val="both"/>
      </w:pPr>
      <w:r>
        <w:rPr>
          <w:rFonts w:ascii="Arial" w:eastAsia="Arial" w:hAnsi="Arial"/>
          <w:sz w:val="22"/>
        </w:rPr>
        <w:t>Zvieratká a ich mláďatá</w:t>
      </w:r>
    </w:p>
    <w:p w:rsidR="005D4BCA" w:rsidRDefault="00CB4888" w:rsidP="009D1922">
      <w:pPr>
        <w:numPr>
          <w:ilvl w:val="0"/>
          <w:numId w:val="14"/>
        </w:numPr>
        <w:spacing w:after="120" w:line="276" w:lineRule="auto"/>
        <w:ind w:right="6" w:hanging="169"/>
        <w:jc w:val="both"/>
      </w:pPr>
      <w:r>
        <w:rPr>
          <w:rFonts w:ascii="Arial" w:eastAsia="Arial" w:hAnsi="Arial"/>
          <w:sz w:val="22"/>
        </w:rPr>
        <w:t>Príroda sa zobúdza</w:t>
      </w:r>
    </w:p>
    <w:p w:rsidR="005D4BCA" w:rsidRDefault="00CB4888" w:rsidP="009D1922">
      <w:pPr>
        <w:pStyle w:val="Nadpis2"/>
        <w:numPr>
          <w:ilvl w:val="0"/>
          <w:numId w:val="0"/>
        </w:numPr>
        <w:spacing w:after="120" w:line="276" w:lineRule="auto"/>
        <w:ind w:left="-5"/>
        <w:jc w:val="both"/>
      </w:pPr>
      <w:r>
        <w:rPr>
          <w:rFonts w:ascii="Arial" w:eastAsia="Arial" w:hAnsi="Arial"/>
          <w:sz w:val="22"/>
        </w:rPr>
        <w:t>Apríl</w:t>
      </w:r>
      <w:r w:rsidR="00EE0137">
        <w:rPr>
          <w:rFonts w:ascii="Arial" w:eastAsia="Arial" w:hAnsi="Arial"/>
          <w:sz w:val="22"/>
        </w:rPr>
        <w:t>- Objavujeme svet</w:t>
      </w:r>
    </w:p>
    <w:p w:rsidR="005D4BCA" w:rsidRDefault="00EE0137" w:rsidP="009D1922">
      <w:pPr>
        <w:numPr>
          <w:ilvl w:val="0"/>
          <w:numId w:val="15"/>
        </w:numPr>
        <w:spacing w:after="120" w:line="276" w:lineRule="auto"/>
        <w:ind w:right="6" w:hanging="169"/>
        <w:jc w:val="both"/>
      </w:pPr>
      <w:r>
        <w:rPr>
          <w:rFonts w:ascii="Arial" w:eastAsia="Arial" w:hAnsi="Arial"/>
          <w:sz w:val="22"/>
        </w:rPr>
        <w:t>Cesta nie je ihrisko</w:t>
      </w:r>
    </w:p>
    <w:p w:rsidR="005D4BCA" w:rsidRDefault="00EE0137" w:rsidP="009D1922">
      <w:pPr>
        <w:numPr>
          <w:ilvl w:val="0"/>
          <w:numId w:val="15"/>
        </w:numPr>
        <w:spacing w:after="120" w:line="276" w:lineRule="auto"/>
        <w:ind w:right="6" w:hanging="169"/>
        <w:jc w:val="both"/>
      </w:pPr>
      <w:r>
        <w:rPr>
          <w:rFonts w:ascii="Arial" w:eastAsia="Arial" w:hAnsi="Arial"/>
          <w:sz w:val="22"/>
        </w:rPr>
        <w:t>Veľká noc s lienkou</w:t>
      </w:r>
    </w:p>
    <w:p w:rsidR="005D4BCA" w:rsidRDefault="00EE0137" w:rsidP="009D1922">
      <w:pPr>
        <w:numPr>
          <w:ilvl w:val="0"/>
          <w:numId w:val="15"/>
        </w:numPr>
        <w:spacing w:after="120" w:line="276" w:lineRule="auto"/>
        <w:ind w:right="6" w:hanging="169"/>
        <w:jc w:val="both"/>
      </w:pPr>
      <w:r>
        <w:rPr>
          <w:rFonts w:ascii="Arial" w:eastAsia="Arial" w:hAnsi="Arial"/>
          <w:sz w:val="22"/>
        </w:rPr>
        <w:t>Za hviezdami a planétami</w:t>
      </w:r>
    </w:p>
    <w:p w:rsidR="005D4BCA" w:rsidRDefault="00EE0137" w:rsidP="009D1922">
      <w:pPr>
        <w:numPr>
          <w:ilvl w:val="0"/>
          <w:numId w:val="15"/>
        </w:numPr>
        <w:spacing w:after="120" w:line="276" w:lineRule="auto"/>
        <w:ind w:right="6" w:hanging="169"/>
        <w:jc w:val="both"/>
      </w:pPr>
      <w:r>
        <w:rPr>
          <w:rFonts w:ascii="Arial" w:eastAsia="Arial" w:hAnsi="Arial"/>
          <w:sz w:val="22"/>
        </w:rPr>
        <w:t>Naša Zem-náš domov</w:t>
      </w:r>
    </w:p>
    <w:p w:rsidR="005D4BCA" w:rsidRDefault="00CB4888" w:rsidP="009D1922">
      <w:pPr>
        <w:pStyle w:val="Nadpis2"/>
        <w:numPr>
          <w:ilvl w:val="0"/>
          <w:numId w:val="0"/>
        </w:numPr>
        <w:spacing w:after="120" w:line="276" w:lineRule="auto"/>
        <w:ind w:left="-5"/>
        <w:jc w:val="both"/>
      </w:pPr>
      <w:r>
        <w:rPr>
          <w:rFonts w:ascii="Arial" w:eastAsia="Arial" w:hAnsi="Arial"/>
          <w:sz w:val="22"/>
        </w:rPr>
        <w:t>Máj</w:t>
      </w:r>
      <w:r w:rsidR="00EE0137">
        <w:rPr>
          <w:rFonts w:ascii="Arial" w:eastAsia="Arial" w:hAnsi="Arial"/>
          <w:sz w:val="22"/>
        </w:rPr>
        <w:t>- Svet plný života</w:t>
      </w:r>
    </w:p>
    <w:p w:rsidR="005D4BCA" w:rsidRDefault="00EE0137" w:rsidP="009D1922">
      <w:pPr>
        <w:numPr>
          <w:ilvl w:val="0"/>
          <w:numId w:val="16"/>
        </w:numPr>
        <w:spacing w:after="120" w:line="276" w:lineRule="auto"/>
        <w:ind w:right="6" w:hanging="169"/>
        <w:jc w:val="both"/>
      </w:pPr>
      <w:r>
        <w:rPr>
          <w:rFonts w:ascii="Arial" w:eastAsia="Arial" w:hAnsi="Arial"/>
          <w:sz w:val="22"/>
        </w:rPr>
        <w:t>S lienkou na lúke</w:t>
      </w:r>
    </w:p>
    <w:p w:rsidR="005D4BCA" w:rsidRDefault="00EE0137" w:rsidP="009D1922">
      <w:pPr>
        <w:numPr>
          <w:ilvl w:val="0"/>
          <w:numId w:val="16"/>
        </w:numPr>
        <w:spacing w:after="120" w:line="276" w:lineRule="auto"/>
        <w:ind w:right="6" w:hanging="169"/>
        <w:jc w:val="both"/>
      </w:pPr>
      <w:r>
        <w:rPr>
          <w:rFonts w:ascii="Arial" w:eastAsia="Arial" w:hAnsi="Arial"/>
          <w:sz w:val="22"/>
        </w:rPr>
        <w:t>Srdcom k mame</w:t>
      </w:r>
    </w:p>
    <w:p w:rsidR="005D4BCA" w:rsidRDefault="00EE0137" w:rsidP="009D1922">
      <w:pPr>
        <w:numPr>
          <w:ilvl w:val="0"/>
          <w:numId w:val="16"/>
        </w:numPr>
        <w:spacing w:after="120" w:line="276" w:lineRule="auto"/>
        <w:ind w:right="6" w:hanging="169"/>
        <w:jc w:val="both"/>
      </w:pPr>
      <w:r>
        <w:rPr>
          <w:rFonts w:ascii="Arial" w:eastAsia="Arial" w:hAnsi="Arial"/>
          <w:sz w:val="22"/>
        </w:rPr>
        <w:t>Môj rodný kraj</w:t>
      </w:r>
    </w:p>
    <w:p w:rsidR="005D4BCA" w:rsidRDefault="00EE0137" w:rsidP="009D1922">
      <w:pPr>
        <w:numPr>
          <w:ilvl w:val="0"/>
          <w:numId w:val="16"/>
        </w:numPr>
        <w:spacing w:after="120" w:line="276" w:lineRule="auto"/>
        <w:ind w:right="6" w:hanging="169"/>
        <w:jc w:val="both"/>
      </w:pPr>
      <w:r>
        <w:rPr>
          <w:rFonts w:ascii="Arial" w:eastAsia="Arial" w:hAnsi="Arial"/>
          <w:sz w:val="22"/>
        </w:rPr>
        <w:t>Dobrodružstvo v ríši zvierat</w:t>
      </w:r>
    </w:p>
    <w:p w:rsidR="005D4BCA" w:rsidRDefault="00CB4888" w:rsidP="009D1922">
      <w:pPr>
        <w:pStyle w:val="Nadpis2"/>
        <w:numPr>
          <w:ilvl w:val="0"/>
          <w:numId w:val="0"/>
        </w:numPr>
        <w:spacing w:after="120" w:line="276" w:lineRule="auto"/>
        <w:ind w:left="-5"/>
        <w:jc w:val="both"/>
      </w:pPr>
      <w:r>
        <w:rPr>
          <w:rFonts w:ascii="Arial" w:eastAsia="Arial" w:hAnsi="Arial"/>
          <w:sz w:val="22"/>
        </w:rPr>
        <w:t>Jún</w:t>
      </w:r>
      <w:r w:rsidR="00EE0137">
        <w:rPr>
          <w:rFonts w:ascii="Arial" w:eastAsia="Arial" w:hAnsi="Arial"/>
          <w:sz w:val="22"/>
        </w:rPr>
        <w:t>-Leto plné zážitkov</w:t>
      </w:r>
    </w:p>
    <w:p w:rsidR="005D4BCA" w:rsidRDefault="00CB4888" w:rsidP="009D1922">
      <w:pPr>
        <w:numPr>
          <w:ilvl w:val="0"/>
          <w:numId w:val="17"/>
        </w:numPr>
        <w:spacing w:after="120" w:line="276" w:lineRule="auto"/>
        <w:ind w:right="6" w:hanging="169"/>
        <w:jc w:val="both"/>
      </w:pPr>
      <w:r>
        <w:rPr>
          <w:rFonts w:ascii="Arial" w:eastAsia="Arial" w:hAnsi="Arial"/>
          <w:sz w:val="22"/>
        </w:rPr>
        <w:t>Škôlka plná zábavy</w:t>
      </w:r>
    </w:p>
    <w:p w:rsidR="005D4BCA" w:rsidRDefault="00EE0137" w:rsidP="009D1922">
      <w:pPr>
        <w:numPr>
          <w:ilvl w:val="0"/>
          <w:numId w:val="17"/>
        </w:numPr>
        <w:spacing w:after="120" w:line="276" w:lineRule="auto"/>
        <w:ind w:right="6" w:hanging="169"/>
        <w:jc w:val="both"/>
      </w:pPr>
      <w:r>
        <w:rPr>
          <w:rFonts w:ascii="Arial" w:eastAsia="Arial" w:hAnsi="Arial"/>
          <w:sz w:val="22"/>
        </w:rPr>
        <w:t>Objavy na lúke</w:t>
      </w:r>
    </w:p>
    <w:p w:rsidR="005D4BCA" w:rsidRDefault="00CB4888" w:rsidP="009D1922">
      <w:pPr>
        <w:numPr>
          <w:ilvl w:val="0"/>
          <w:numId w:val="17"/>
        </w:numPr>
        <w:spacing w:after="120" w:line="276" w:lineRule="auto"/>
        <w:ind w:right="6" w:hanging="169"/>
        <w:jc w:val="both"/>
      </w:pPr>
      <w:r>
        <w:rPr>
          <w:rFonts w:ascii="Arial" w:eastAsia="Arial" w:hAnsi="Arial"/>
          <w:sz w:val="22"/>
        </w:rPr>
        <w:t>Lienka vo v</w:t>
      </w:r>
      <w:r w:rsidR="00EE0137">
        <w:rPr>
          <w:rFonts w:ascii="Arial" w:eastAsia="Arial" w:hAnsi="Arial"/>
          <w:sz w:val="22"/>
        </w:rPr>
        <w:t>ode</w:t>
      </w:r>
    </w:p>
    <w:p w:rsidR="005D4BCA" w:rsidRDefault="00CB4888" w:rsidP="009D1922">
      <w:pPr>
        <w:numPr>
          <w:ilvl w:val="0"/>
          <w:numId w:val="17"/>
        </w:numPr>
        <w:spacing w:after="120" w:line="276" w:lineRule="auto"/>
        <w:ind w:right="6" w:hanging="169"/>
        <w:jc w:val="both"/>
      </w:pPr>
      <w:r>
        <w:rPr>
          <w:rFonts w:ascii="Arial" w:eastAsia="Arial" w:hAnsi="Arial"/>
          <w:sz w:val="22"/>
        </w:rPr>
        <w:t>Dovidenia, kamaráti!</w:t>
      </w:r>
    </w:p>
    <w:p w:rsidR="005D4BCA" w:rsidRDefault="005D4BCA" w:rsidP="009D1922">
      <w:pPr>
        <w:spacing w:after="120" w:line="276" w:lineRule="auto"/>
        <w:ind w:left="-5"/>
        <w:jc w:val="both"/>
      </w:pPr>
    </w:p>
    <w:p w:rsidR="00141E49" w:rsidRPr="00141E49" w:rsidRDefault="00141E49" w:rsidP="009D1922">
      <w:pPr>
        <w:spacing w:after="120" w:line="276" w:lineRule="auto"/>
        <w:ind w:left="-5"/>
        <w:jc w:val="both"/>
      </w:pPr>
      <w:r w:rsidRPr="00141E49">
        <w:rPr>
          <w:rFonts w:ascii="Arial" w:eastAsia="Arial" w:hAnsi="Arial"/>
          <w:sz w:val="22"/>
        </w:rPr>
        <w:br w:type="page"/>
      </w:r>
    </w:p>
    <w:p w:rsidR="00141E49" w:rsidRPr="00141E49" w:rsidRDefault="00141E49" w:rsidP="009D1922">
      <w:pPr>
        <w:spacing w:after="120" w:line="276" w:lineRule="auto"/>
        <w:ind w:left="-5"/>
        <w:jc w:val="both"/>
      </w:pPr>
      <w:r w:rsidRPr="00141E49">
        <w:rPr>
          <w:rFonts w:ascii="Arial" w:eastAsia="Arial" w:hAnsi="Arial"/>
          <w:b/>
          <w:sz w:val="28"/>
        </w:rPr>
        <w:lastRenderedPageBreak/>
        <w:t>DOPLNENIE ŠKVP – VÝKONOVÉ ŠTANDARDY A INKLÚZIA</w:t>
      </w:r>
    </w:p>
    <w:p w:rsidR="00141E49" w:rsidRPr="00141E49" w:rsidRDefault="00141E49" w:rsidP="009D1922">
      <w:pPr>
        <w:spacing w:after="120" w:line="276" w:lineRule="auto"/>
        <w:ind w:left="-5"/>
        <w:jc w:val="both"/>
      </w:pPr>
      <w:r w:rsidRPr="00141E49">
        <w:rPr>
          <w:rFonts w:ascii="Arial" w:eastAsia="Arial" w:hAnsi="Arial"/>
          <w:sz w:val="22"/>
        </w:rPr>
        <w:t xml:space="preserve">Výkonové štandardy sú v </w:t>
      </w:r>
      <w:proofErr w:type="spellStart"/>
      <w:r w:rsidRPr="00141E49">
        <w:rPr>
          <w:rFonts w:ascii="Arial" w:eastAsia="Arial" w:hAnsi="Arial"/>
          <w:sz w:val="22"/>
        </w:rPr>
        <w:t>ŠkVP</w:t>
      </w:r>
      <w:proofErr w:type="spellEnd"/>
      <w:r w:rsidRPr="00141E49">
        <w:rPr>
          <w:rFonts w:ascii="Arial" w:eastAsia="Arial" w:hAnsi="Arial"/>
          <w:sz w:val="22"/>
        </w:rPr>
        <w:t xml:space="preserve"> napĺňané priebežne a integrovane vo všetkých vzdelávacích oblastiach. Učiteľka ich konkretizuje podľa veku, vývinovej úrovne, potrieb a záujmov detí a prepája ich s tematickými celkami „S lienkou sa učíme“.</w:t>
      </w:r>
    </w:p>
    <w:p w:rsidR="00141E49" w:rsidRPr="00141E49" w:rsidRDefault="00141E49" w:rsidP="009D1922">
      <w:pPr>
        <w:spacing w:after="120" w:line="276" w:lineRule="auto"/>
        <w:ind w:left="-5"/>
        <w:jc w:val="both"/>
      </w:pPr>
      <w:r w:rsidRPr="00141E49">
        <w:rPr>
          <w:rFonts w:ascii="Arial" w:eastAsia="Arial" w:hAnsi="Arial"/>
          <w:b/>
          <w:sz w:val="22"/>
        </w:rPr>
        <w:t>Jazyk a komunikácia</w:t>
      </w:r>
    </w:p>
    <w:p w:rsidR="00141E49" w:rsidRPr="00141E49" w:rsidRDefault="00141E49" w:rsidP="009D1922">
      <w:pPr>
        <w:spacing w:after="120" w:line="276" w:lineRule="auto"/>
        <w:ind w:left="-5"/>
        <w:jc w:val="both"/>
      </w:pPr>
      <w:r w:rsidRPr="00141E49">
        <w:rPr>
          <w:rFonts w:ascii="Arial" w:eastAsia="Arial" w:hAnsi="Arial"/>
          <w:sz w:val="22"/>
        </w:rPr>
        <w:t>• aktívne počúva a porozumie jednoduchému hovorenému prejavu</w:t>
      </w:r>
    </w:p>
    <w:p w:rsidR="00141E49" w:rsidRPr="00141E49" w:rsidRDefault="00141E49" w:rsidP="009D1922">
      <w:pPr>
        <w:spacing w:after="120" w:line="276" w:lineRule="auto"/>
        <w:ind w:left="-5"/>
        <w:jc w:val="both"/>
      </w:pPr>
      <w:r w:rsidRPr="00141E49">
        <w:rPr>
          <w:rFonts w:ascii="Arial" w:eastAsia="Arial" w:hAnsi="Arial"/>
          <w:sz w:val="22"/>
        </w:rPr>
        <w:t>• komunikuje primerane situácii a vyjadruje svoje potreby, zážitky a myšlienky</w:t>
      </w:r>
    </w:p>
    <w:p w:rsidR="00141E49" w:rsidRPr="00141E49" w:rsidRDefault="00141E49" w:rsidP="009D1922">
      <w:pPr>
        <w:spacing w:after="120" w:line="276" w:lineRule="auto"/>
        <w:ind w:left="-5"/>
        <w:jc w:val="both"/>
      </w:pPr>
      <w:r w:rsidRPr="00141E49">
        <w:rPr>
          <w:rFonts w:ascii="Arial" w:eastAsia="Arial" w:hAnsi="Arial"/>
          <w:sz w:val="22"/>
        </w:rPr>
        <w:t>• rozširuje slovnú zásobu, reprodukuje jednoduchý príbeh a pracuje s detskou literatúrou</w:t>
      </w:r>
    </w:p>
    <w:p w:rsidR="00141E49" w:rsidRPr="00141E49" w:rsidRDefault="00141E49" w:rsidP="009D1922">
      <w:pPr>
        <w:spacing w:after="120" w:line="276" w:lineRule="auto"/>
        <w:ind w:left="-5"/>
        <w:jc w:val="both"/>
      </w:pPr>
      <w:r w:rsidRPr="00141E49">
        <w:rPr>
          <w:rFonts w:ascii="Arial" w:eastAsia="Arial" w:hAnsi="Arial"/>
          <w:sz w:val="22"/>
        </w:rPr>
        <w:t xml:space="preserve">• uplatňuje základy </w:t>
      </w:r>
      <w:proofErr w:type="spellStart"/>
      <w:r w:rsidRPr="00141E49">
        <w:rPr>
          <w:rFonts w:ascii="Arial" w:eastAsia="Arial" w:hAnsi="Arial"/>
          <w:sz w:val="22"/>
        </w:rPr>
        <w:t>grafomotoriky</w:t>
      </w:r>
      <w:proofErr w:type="spellEnd"/>
      <w:r w:rsidRPr="00141E49">
        <w:rPr>
          <w:rFonts w:ascii="Arial" w:eastAsia="Arial" w:hAnsi="Arial"/>
          <w:sz w:val="22"/>
        </w:rPr>
        <w:t xml:space="preserve"> a skúsenosti s písanou rečou</w:t>
      </w:r>
    </w:p>
    <w:p w:rsidR="00141E49" w:rsidRPr="00141E49" w:rsidRDefault="00141E49" w:rsidP="009D1922">
      <w:pPr>
        <w:spacing w:after="120" w:line="276" w:lineRule="auto"/>
        <w:ind w:left="-5"/>
        <w:jc w:val="both"/>
      </w:pPr>
      <w:r w:rsidRPr="00141E49">
        <w:rPr>
          <w:rFonts w:ascii="Arial" w:eastAsia="Arial" w:hAnsi="Arial"/>
          <w:b/>
          <w:sz w:val="22"/>
        </w:rPr>
        <w:t>Matematika a práca s informáciami</w:t>
      </w:r>
    </w:p>
    <w:p w:rsidR="00141E49" w:rsidRPr="00141E49" w:rsidRDefault="00141E49" w:rsidP="009D1922">
      <w:pPr>
        <w:spacing w:after="120" w:line="276" w:lineRule="auto"/>
        <w:ind w:left="-5"/>
        <w:jc w:val="both"/>
      </w:pPr>
      <w:r w:rsidRPr="00141E49">
        <w:rPr>
          <w:rFonts w:ascii="Arial" w:eastAsia="Arial" w:hAnsi="Arial"/>
          <w:sz w:val="22"/>
        </w:rPr>
        <w:t>• triedi, usporadúva a porovnáva predmety podľa vlastností</w:t>
      </w:r>
    </w:p>
    <w:p w:rsidR="00141E49" w:rsidRPr="00141E49" w:rsidRDefault="00141E49" w:rsidP="009D1922">
      <w:pPr>
        <w:spacing w:after="120" w:line="276" w:lineRule="auto"/>
        <w:ind w:left="-5"/>
        <w:jc w:val="both"/>
      </w:pPr>
      <w:r w:rsidRPr="00141E49">
        <w:rPr>
          <w:rFonts w:ascii="Arial" w:eastAsia="Arial" w:hAnsi="Arial"/>
          <w:sz w:val="22"/>
        </w:rPr>
        <w:t>• orientuje sa v základných matematických vzťahoch, množstve, priestore a čase</w:t>
      </w:r>
    </w:p>
    <w:p w:rsidR="00141E49" w:rsidRPr="00141E49" w:rsidRDefault="00141E49" w:rsidP="009D1922">
      <w:pPr>
        <w:spacing w:after="120" w:line="276" w:lineRule="auto"/>
        <w:ind w:left="-5"/>
        <w:jc w:val="both"/>
      </w:pPr>
      <w:r w:rsidRPr="00141E49">
        <w:rPr>
          <w:rFonts w:ascii="Arial" w:eastAsia="Arial" w:hAnsi="Arial"/>
          <w:sz w:val="22"/>
        </w:rPr>
        <w:t>• rieši jednoduché problémové úlohy primerané veku</w:t>
      </w:r>
    </w:p>
    <w:p w:rsidR="00141E49" w:rsidRPr="00141E49" w:rsidRDefault="00141E49" w:rsidP="009D1922">
      <w:pPr>
        <w:spacing w:after="120" w:line="276" w:lineRule="auto"/>
        <w:ind w:left="-5"/>
        <w:jc w:val="both"/>
      </w:pPr>
      <w:r w:rsidRPr="00141E49">
        <w:rPr>
          <w:rFonts w:ascii="Arial" w:eastAsia="Arial" w:hAnsi="Arial"/>
          <w:sz w:val="22"/>
        </w:rPr>
        <w:t>• využíva základné postupy algoritmického a logického myslenia</w:t>
      </w:r>
    </w:p>
    <w:p w:rsidR="00141E49" w:rsidRPr="00141E49" w:rsidRDefault="00141E49" w:rsidP="009D1922">
      <w:pPr>
        <w:spacing w:after="120" w:line="276" w:lineRule="auto"/>
        <w:ind w:left="-5"/>
        <w:jc w:val="both"/>
      </w:pPr>
      <w:r w:rsidRPr="00141E49">
        <w:rPr>
          <w:rFonts w:ascii="Arial" w:eastAsia="Arial" w:hAnsi="Arial"/>
          <w:b/>
          <w:sz w:val="22"/>
        </w:rPr>
        <w:t>Človek a príroda</w:t>
      </w:r>
    </w:p>
    <w:p w:rsidR="00141E49" w:rsidRPr="00141E49" w:rsidRDefault="00141E49" w:rsidP="009D1922">
      <w:pPr>
        <w:spacing w:after="120" w:line="276" w:lineRule="auto"/>
        <w:ind w:left="-5"/>
        <w:jc w:val="both"/>
      </w:pPr>
      <w:r w:rsidRPr="00141E49">
        <w:rPr>
          <w:rFonts w:ascii="Arial" w:eastAsia="Arial" w:hAnsi="Arial"/>
          <w:sz w:val="22"/>
        </w:rPr>
        <w:t>• pozoruje, opisuje a porovnáva prírodné javy a objekty</w:t>
      </w:r>
    </w:p>
    <w:p w:rsidR="00141E49" w:rsidRPr="00141E49" w:rsidRDefault="00141E49" w:rsidP="009D1922">
      <w:pPr>
        <w:spacing w:after="120" w:line="276" w:lineRule="auto"/>
        <w:ind w:left="-5"/>
        <w:jc w:val="both"/>
      </w:pPr>
      <w:r w:rsidRPr="00141E49">
        <w:rPr>
          <w:rFonts w:ascii="Arial" w:eastAsia="Arial" w:hAnsi="Arial"/>
          <w:sz w:val="22"/>
        </w:rPr>
        <w:t>• poznáva živú a neživú prírodu a uvedomuje si potrebu jej ochrany</w:t>
      </w:r>
    </w:p>
    <w:p w:rsidR="00141E49" w:rsidRPr="00141E49" w:rsidRDefault="00141E49" w:rsidP="009D1922">
      <w:pPr>
        <w:spacing w:after="120" w:line="276" w:lineRule="auto"/>
        <w:ind w:left="-5"/>
        <w:jc w:val="both"/>
      </w:pPr>
      <w:r w:rsidRPr="00141E49">
        <w:rPr>
          <w:rFonts w:ascii="Arial" w:eastAsia="Arial" w:hAnsi="Arial"/>
          <w:sz w:val="22"/>
        </w:rPr>
        <w:t>• formuluje jednoduché predpoklady, skúma a overuje ich prostredníctvom hry a experimentu</w:t>
      </w:r>
    </w:p>
    <w:p w:rsidR="00141E49" w:rsidRPr="00141E49" w:rsidRDefault="00141E49" w:rsidP="009D1922">
      <w:pPr>
        <w:spacing w:after="120" w:line="276" w:lineRule="auto"/>
        <w:ind w:left="-5"/>
        <w:jc w:val="both"/>
      </w:pPr>
      <w:r w:rsidRPr="00141E49">
        <w:rPr>
          <w:rFonts w:ascii="Arial" w:eastAsia="Arial" w:hAnsi="Arial"/>
          <w:b/>
          <w:sz w:val="22"/>
        </w:rPr>
        <w:t>Človek a spoločnosť</w:t>
      </w:r>
    </w:p>
    <w:p w:rsidR="00141E49" w:rsidRPr="00141E49" w:rsidRDefault="00141E49" w:rsidP="009D1922">
      <w:pPr>
        <w:spacing w:after="120" w:line="276" w:lineRule="auto"/>
        <w:ind w:left="-5"/>
        <w:jc w:val="both"/>
      </w:pPr>
      <w:r w:rsidRPr="00141E49">
        <w:rPr>
          <w:rFonts w:ascii="Arial" w:eastAsia="Arial" w:hAnsi="Arial"/>
          <w:sz w:val="22"/>
        </w:rPr>
        <w:t>• orientuje sa v blízkom prostredí a poznáva základné pravidlá spolužitia</w:t>
      </w:r>
    </w:p>
    <w:p w:rsidR="00141E49" w:rsidRPr="00141E49" w:rsidRDefault="00141E49" w:rsidP="009D1922">
      <w:pPr>
        <w:spacing w:after="120" w:line="276" w:lineRule="auto"/>
        <w:ind w:left="-5"/>
        <w:jc w:val="both"/>
      </w:pPr>
      <w:r w:rsidRPr="00141E49">
        <w:rPr>
          <w:rFonts w:ascii="Arial" w:eastAsia="Arial" w:hAnsi="Arial"/>
          <w:sz w:val="22"/>
        </w:rPr>
        <w:t>• rozlišuje vhodné a bezpečné správanie v bežných situáciách</w:t>
      </w:r>
    </w:p>
    <w:p w:rsidR="00141E49" w:rsidRPr="00141E49" w:rsidRDefault="00141E49" w:rsidP="009D1922">
      <w:pPr>
        <w:spacing w:after="120" w:line="276" w:lineRule="auto"/>
        <w:ind w:left="-5"/>
        <w:jc w:val="both"/>
      </w:pPr>
      <w:r w:rsidRPr="00141E49">
        <w:rPr>
          <w:rFonts w:ascii="Arial" w:eastAsia="Arial" w:hAnsi="Arial"/>
          <w:sz w:val="22"/>
        </w:rPr>
        <w:t>• prejavuje rešpekt k iným ľuďom, spolupracuje a primerane rieši sociálne situácie</w:t>
      </w:r>
    </w:p>
    <w:p w:rsidR="00141E49" w:rsidRPr="00141E49" w:rsidRDefault="00141E49" w:rsidP="009D1922">
      <w:pPr>
        <w:spacing w:after="120" w:line="276" w:lineRule="auto"/>
        <w:ind w:left="-5"/>
        <w:jc w:val="both"/>
      </w:pPr>
      <w:r w:rsidRPr="00141E49">
        <w:rPr>
          <w:rFonts w:ascii="Arial" w:eastAsia="Arial" w:hAnsi="Arial"/>
          <w:b/>
          <w:sz w:val="22"/>
        </w:rPr>
        <w:t>Človek a svet práce</w:t>
      </w:r>
    </w:p>
    <w:p w:rsidR="00141E49" w:rsidRPr="00141E49" w:rsidRDefault="00141E49" w:rsidP="009D1922">
      <w:pPr>
        <w:spacing w:after="120" w:line="276" w:lineRule="auto"/>
        <w:ind w:left="-5"/>
        <w:jc w:val="both"/>
      </w:pPr>
      <w:r w:rsidRPr="00141E49">
        <w:rPr>
          <w:rFonts w:ascii="Arial" w:eastAsia="Arial" w:hAnsi="Arial"/>
          <w:sz w:val="22"/>
        </w:rPr>
        <w:t>• používa primerané materiály, pracovné nástroje a jednoduché pracovné postupy</w:t>
      </w:r>
    </w:p>
    <w:p w:rsidR="00141E49" w:rsidRPr="00141E49" w:rsidRDefault="00141E49" w:rsidP="009D1922">
      <w:pPr>
        <w:spacing w:after="120" w:line="276" w:lineRule="auto"/>
        <w:ind w:left="-5"/>
        <w:jc w:val="both"/>
      </w:pPr>
      <w:r w:rsidRPr="00141E49">
        <w:rPr>
          <w:rFonts w:ascii="Arial" w:eastAsia="Arial" w:hAnsi="Arial"/>
          <w:sz w:val="22"/>
        </w:rPr>
        <w:t>• konštruuje, tvorí a dokončuje primerané úlohy</w:t>
      </w:r>
    </w:p>
    <w:p w:rsidR="00141E49" w:rsidRPr="00141E49" w:rsidRDefault="00141E49" w:rsidP="009D1922">
      <w:pPr>
        <w:spacing w:after="120" w:line="276" w:lineRule="auto"/>
        <w:ind w:left="-5"/>
        <w:jc w:val="both"/>
      </w:pPr>
      <w:r w:rsidRPr="00141E49">
        <w:rPr>
          <w:rFonts w:ascii="Arial" w:eastAsia="Arial" w:hAnsi="Arial"/>
          <w:sz w:val="22"/>
        </w:rPr>
        <w:t>• rozvíja pracovné návyky, samostatnosť a zodpovednosť</w:t>
      </w:r>
    </w:p>
    <w:p w:rsidR="00141E49" w:rsidRPr="00141E49" w:rsidRDefault="00141E49" w:rsidP="009D1922">
      <w:pPr>
        <w:spacing w:after="120" w:line="276" w:lineRule="auto"/>
        <w:ind w:left="-5"/>
        <w:jc w:val="both"/>
      </w:pPr>
      <w:r w:rsidRPr="00141E49">
        <w:rPr>
          <w:rFonts w:ascii="Arial" w:eastAsia="Arial" w:hAnsi="Arial"/>
          <w:b/>
          <w:sz w:val="22"/>
        </w:rPr>
        <w:t>Umenie a kultúra</w:t>
      </w:r>
    </w:p>
    <w:p w:rsidR="00141E49" w:rsidRPr="00141E49" w:rsidRDefault="00141E49" w:rsidP="009D1922">
      <w:pPr>
        <w:spacing w:after="120" w:line="276" w:lineRule="auto"/>
        <w:ind w:left="-5"/>
        <w:jc w:val="both"/>
      </w:pPr>
      <w:r w:rsidRPr="00141E49">
        <w:rPr>
          <w:rFonts w:ascii="Arial" w:eastAsia="Arial" w:hAnsi="Arial"/>
          <w:sz w:val="22"/>
        </w:rPr>
        <w:t>• vyjadruje sa výtvarnými a hudobnými prostriedkami</w:t>
      </w:r>
    </w:p>
    <w:p w:rsidR="00141E49" w:rsidRPr="00141E49" w:rsidRDefault="00141E49" w:rsidP="009D1922">
      <w:pPr>
        <w:spacing w:after="120" w:line="276" w:lineRule="auto"/>
        <w:ind w:left="-5"/>
        <w:jc w:val="both"/>
      </w:pPr>
      <w:r w:rsidRPr="00141E49">
        <w:rPr>
          <w:rFonts w:ascii="Arial" w:eastAsia="Arial" w:hAnsi="Arial"/>
          <w:sz w:val="22"/>
        </w:rPr>
        <w:t>• experimentuje s materiálmi, farbami, zvukom, rytmom a pohybom</w:t>
      </w:r>
    </w:p>
    <w:p w:rsidR="00141E49" w:rsidRPr="00141E49" w:rsidRDefault="00141E49" w:rsidP="009D1922">
      <w:pPr>
        <w:spacing w:after="120" w:line="276" w:lineRule="auto"/>
        <w:ind w:left="-5"/>
        <w:jc w:val="both"/>
      </w:pPr>
      <w:r w:rsidRPr="00141E49">
        <w:rPr>
          <w:rFonts w:ascii="Arial" w:eastAsia="Arial" w:hAnsi="Arial"/>
          <w:sz w:val="22"/>
        </w:rPr>
        <w:t>• poznáva kultúrne a regionálne tradície a rešpektuje tvorivosť iných</w:t>
      </w:r>
    </w:p>
    <w:p w:rsidR="00141E49" w:rsidRPr="00141E49" w:rsidRDefault="00141E49" w:rsidP="009D1922">
      <w:pPr>
        <w:spacing w:after="120" w:line="276" w:lineRule="auto"/>
        <w:ind w:left="-5"/>
        <w:jc w:val="both"/>
      </w:pPr>
      <w:r w:rsidRPr="00141E49">
        <w:rPr>
          <w:rFonts w:ascii="Arial" w:eastAsia="Arial" w:hAnsi="Arial"/>
          <w:b/>
          <w:sz w:val="22"/>
        </w:rPr>
        <w:t>Zdravie a pohyb</w:t>
      </w:r>
    </w:p>
    <w:p w:rsidR="00141E49" w:rsidRPr="00141E49" w:rsidRDefault="00141E49" w:rsidP="009D1922">
      <w:pPr>
        <w:spacing w:after="120" w:line="276" w:lineRule="auto"/>
        <w:ind w:left="-5"/>
        <w:jc w:val="both"/>
      </w:pPr>
      <w:r w:rsidRPr="00141E49">
        <w:rPr>
          <w:rFonts w:ascii="Arial" w:eastAsia="Arial" w:hAnsi="Arial"/>
          <w:sz w:val="22"/>
        </w:rPr>
        <w:t>• zvláda základné pohybové zručnosti a primerané pohybové aktivity</w:t>
      </w:r>
    </w:p>
    <w:p w:rsidR="00141E49" w:rsidRPr="00141E49" w:rsidRDefault="00141E49" w:rsidP="009D1922">
      <w:pPr>
        <w:spacing w:after="120" w:line="276" w:lineRule="auto"/>
        <w:ind w:left="-5"/>
        <w:jc w:val="both"/>
      </w:pPr>
      <w:r w:rsidRPr="00141E49">
        <w:rPr>
          <w:rFonts w:ascii="Arial" w:eastAsia="Arial" w:hAnsi="Arial"/>
          <w:sz w:val="22"/>
        </w:rPr>
        <w:t xml:space="preserve">• uplatňuje základné hygienické, </w:t>
      </w:r>
      <w:proofErr w:type="spellStart"/>
      <w:r w:rsidRPr="00141E49">
        <w:rPr>
          <w:rFonts w:ascii="Arial" w:eastAsia="Arial" w:hAnsi="Arial"/>
          <w:sz w:val="22"/>
        </w:rPr>
        <w:t>sebaobslužné</w:t>
      </w:r>
      <w:proofErr w:type="spellEnd"/>
      <w:r w:rsidRPr="00141E49">
        <w:rPr>
          <w:rFonts w:ascii="Arial" w:eastAsia="Arial" w:hAnsi="Arial"/>
          <w:sz w:val="22"/>
        </w:rPr>
        <w:t xml:space="preserve"> a bezpečnostné návyky</w:t>
      </w:r>
    </w:p>
    <w:p w:rsidR="00141E49" w:rsidRPr="00141E49" w:rsidRDefault="00141E49" w:rsidP="009D1922">
      <w:pPr>
        <w:spacing w:after="120" w:line="276" w:lineRule="auto"/>
        <w:ind w:left="-5"/>
        <w:jc w:val="both"/>
      </w:pPr>
      <w:r w:rsidRPr="00141E49">
        <w:rPr>
          <w:rFonts w:ascii="Arial" w:eastAsia="Arial" w:hAnsi="Arial"/>
          <w:sz w:val="22"/>
        </w:rPr>
        <w:t>• rozlišuje zásady zdravého životného štýlu, zdravého stravovania a bezpečného správania</w:t>
      </w:r>
    </w:p>
    <w:p w:rsidR="005B6398" w:rsidRDefault="005B6398" w:rsidP="009D1922">
      <w:pPr>
        <w:spacing w:after="120" w:line="276" w:lineRule="auto"/>
        <w:ind w:left="-5"/>
        <w:jc w:val="both"/>
        <w:rPr>
          <w:rFonts w:ascii="Arial" w:eastAsia="Arial" w:hAnsi="Arial"/>
          <w:b/>
          <w:sz w:val="28"/>
        </w:rPr>
      </w:pPr>
    </w:p>
    <w:p w:rsidR="005B6398" w:rsidRDefault="005B6398" w:rsidP="009D1922">
      <w:pPr>
        <w:spacing w:after="120" w:line="276" w:lineRule="auto"/>
        <w:ind w:left="-5"/>
        <w:jc w:val="both"/>
        <w:rPr>
          <w:rFonts w:ascii="Arial" w:eastAsia="Arial" w:hAnsi="Arial"/>
          <w:b/>
          <w:sz w:val="28"/>
        </w:rPr>
      </w:pPr>
    </w:p>
    <w:p w:rsidR="00141E49" w:rsidRPr="00141E49" w:rsidRDefault="00141E49" w:rsidP="009D1922">
      <w:pPr>
        <w:spacing w:after="120" w:line="276" w:lineRule="auto"/>
        <w:ind w:left="-5"/>
        <w:jc w:val="both"/>
      </w:pPr>
      <w:r w:rsidRPr="00141E49">
        <w:rPr>
          <w:rFonts w:ascii="Arial" w:eastAsia="Arial" w:hAnsi="Arial"/>
          <w:b/>
          <w:sz w:val="28"/>
        </w:rPr>
        <w:lastRenderedPageBreak/>
        <w:t>INKLUZÍVNE VZDELÁVANIE A PODPORNÉ OPATRENIA</w:t>
      </w:r>
    </w:p>
    <w:p w:rsidR="00141E49" w:rsidRPr="00141E49" w:rsidRDefault="00141E49" w:rsidP="009D1922">
      <w:pPr>
        <w:spacing w:after="120" w:line="276" w:lineRule="auto"/>
        <w:ind w:left="-5"/>
        <w:jc w:val="both"/>
      </w:pPr>
      <w:r w:rsidRPr="00141E49">
        <w:rPr>
          <w:rFonts w:ascii="Arial" w:eastAsia="Arial" w:hAnsi="Arial"/>
          <w:sz w:val="22"/>
        </w:rPr>
        <w:t>Materská škola vytvára bezpečné, rešpektujúce a prijímajúce prostredie pre každé dieťa. Výchova a vzdelávanie sa plánujú tak, aby sa každé dieťa mohlo podľa svojich možností aktívne zapájať do spoločných činností. Pri plánovaní sa vychádza z pedagogického pozorovania, diagnostiky, individuálnych potrieb a odporúčaní zariadenia poradenstva a prevencie.</w:t>
      </w:r>
    </w:p>
    <w:p w:rsidR="00141E49" w:rsidRPr="00141E49" w:rsidRDefault="00141E49" w:rsidP="009D1922">
      <w:pPr>
        <w:spacing w:after="120" w:line="276" w:lineRule="auto"/>
        <w:ind w:left="-5"/>
        <w:jc w:val="both"/>
      </w:pPr>
      <w:r w:rsidRPr="00141E49">
        <w:rPr>
          <w:rFonts w:ascii="Arial" w:eastAsia="Arial" w:hAnsi="Arial"/>
          <w:sz w:val="22"/>
        </w:rPr>
        <w:t>• uplatňovanie diferenciácie a individualizácie cieľov, metód, foriem, tempa a náročnosti činností</w:t>
      </w:r>
    </w:p>
    <w:p w:rsidR="00141E49" w:rsidRPr="00141E49" w:rsidRDefault="00141E49" w:rsidP="009D1922">
      <w:pPr>
        <w:spacing w:after="120" w:line="276" w:lineRule="auto"/>
        <w:ind w:left="-5"/>
        <w:jc w:val="both"/>
      </w:pPr>
      <w:r w:rsidRPr="00141E49">
        <w:rPr>
          <w:rFonts w:ascii="Arial" w:eastAsia="Arial" w:hAnsi="Arial"/>
          <w:sz w:val="22"/>
        </w:rPr>
        <w:t>• úprava prostredia, priestoru, pomôcok a komunikačných spôsobov podľa potrieb dieťaťa</w:t>
      </w:r>
    </w:p>
    <w:p w:rsidR="00141E49" w:rsidRPr="00141E49" w:rsidRDefault="00141E49" w:rsidP="009D1922">
      <w:pPr>
        <w:spacing w:after="120" w:line="276" w:lineRule="auto"/>
        <w:ind w:left="-5"/>
        <w:jc w:val="both"/>
      </w:pPr>
      <w:r w:rsidRPr="00141E49">
        <w:rPr>
          <w:rFonts w:ascii="Arial" w:eastAsia="Arial" w:hAnsi="Arial"/>
          <w:sz w:val="22"/>
        </w:rPr>
        <w:t xml:space="preserve">• využívanie názorných, </w:t>
      </w:r>
      <w:proofErr w:type="spellStart"/>
      <w:r w:rsidRPr="00141E49">
        <w:rPr>
          <w:rFonts w:ascii="Arial" w:eastAsia="Arial" w:hAnsi="Arial"/>
          <w:sz w:val="22"/>
        </w:rPr>
        <w:t>multisenzorických</w:t>
      </w:r>
      <w:proofErr w:type="spellEnd"/>
      <w:r w:rsidRPr="00141E49">
        <w:rPr>
          <w:rFonts w:ascii="Arial" w:eastAsia="Arial" w:hAnsi="Arial"/>
          <w:sz w:val="22"/>
        </w:rPr>
        <w:t xml:space="preserve"> a manipulačných pomôcok</w:t>
      </w:r>
    </w:p>
    <w:p w:rsidR="00141E49" w:rsidRPr="00141E49" w:rsidRDefault="00141E49" w:rsidP="009D1922">
      <w:pPr>
        <w:spacing w:after="120" w:line="276" w:lineRule="auto"/>
        <w:ind w:left="-5"/>
        <w:jc w:val="both"/>
      </w:pPr>
      <w:r w:rsidRPr="00141E49">
        <w:rPr>
          <w:rFonts w:ascii="Arial" w:eastAsia="Arial" w:hAnsi="Arial"/>
          <w:sz w:val="22"/>
        </w:rPr>
        <w:t>• primeraná podpora pri komunikácii, sociálnom začleňovaní, sebaobsluhe a učení</w:t>
      </w:r>
    </w:p>
    <w:p w:rsidR="00141E49" w:rsidRPr="00141E49" w:rsidRDefault="00141E49" w:rsidP="009D1922">
      <w:pPr>
        <w:spacing w:after="120" w:line="276" w:lineRule="auto"/>
        <w:ind w:left="-5"/>
        <w:jc w:val="both"/>
      </w:pPr>
      <w:r w:rsidRPr="00141E49">
        <w:rPr>
          <w:rFonts w:ascii="Arial" w:eastAsia="Arial" w:hAnsi="Arial"/>
          <w:sz w:val="22"/>
        </w:rPr>
        <w:t>• podpora detí so špeciálnymi výchovno-vzdelávacími potrebami v spolupráci s rodinou a odbornými pracoviskami</w:t>
      </w:r>
    </w:p>
    <w:p w:rsidR="00141E49" w:rsidRPr="00141E49" w:rsidRDefault="00141E49" w:rsidP="009D1922">
      <w:pPr>
        <w:spacing w:after="120" w:line="276" w:lineRule="auto"/>
        <w:ind w:left="-5"/>
        <w:jc w:val="both"/>
      </w:pPr>
      <w:r w:rsidRPr="00141E49">
        <w:rPr>
          <w:rFonts w:ascii="Arial" w:eastAsia="Arial" w:hAnsi="Arial"/>
          <w:sz w:val="22"/>
        </w:rPr>
        <w:t>• predchádzanie diskriminácii, vylučovaniu a segregácii a podpora pozitívnych vzťahov medzi deťmi</w:t>
      </w:r>
    </w:p>
    <w:p w:rsidR="00141E49" w:rsidRPr="00141E49" w:rsidRDefault="00141E49" w:rsidP="009D1922">
      <w:pPr>
        <w:spacing w:after="120" w:line="276" w:lineRule="auto"/>
        <w:ind w:left="-5"/>
        <w:jc w:val="both"/>
      </w:pPr>
      <w:r w:rsidRPr="00141E49">
        <w:rPr>
          <w:rFonts w:ascii="Arial" w:eastAsia="Arial" w:hAnsi="Arial"/>
          <w:sz w:val="22"/>
        </w:rPr>
        <w:t>• priebežné sledovanie účinnosti podpory a jej úprava podľa aktuálnych potrieb dieťaťa</w:t>
      </w:r>
    </w:p>
    <w:p w:rsidR="00141E49" w:rsidRPr="00141E49" w:rsidRDefault="00141E49" w:rsidP="009D1922">
      <w:pPr>
        <w:spacing w:after="120" w:line="276" w:lineRule="auto"/>
        <w:ind w:left="-5"/>
        <w:jc w:val="both"/>
      </w:pPr>
      <w:r w:rsidRPr="00141E49">
        <w:rPr>
          <w:rFonts w:ascii="Arial" w:eastAsia="Arial" w:hAnsi="Arial"/>
          <w:sz w:val="22"/>
        </w:rPr>
        <w:t>• hodnotenie dieťaťa so zohľadnením jeho individuálneho pokroku, silných stránok a možností ďalšieho rozvoja</w:t>
      </w:r>
    </w:p>
    <w:p w:rsidR="003749BD" w:rsidRDefault="00141E49" w:rsidP="009D1922">
      <w:pPr>
        <w:spacing w:after="120" w:line="276" w:lineRule="auto"/>
        <w:ind w:left="-5"/>
        <w:jc w:val="both"/>
      </w:pPr>
      <w:r w:rsidRPr="00141E49">
        <w:rPr>
          <w:rFonts w:ascii="Arial" w:eastAsia="Arial" w:hAnsi="Arial"/>
          <w:sz w:val="22"/>
        </w:rPr>
        <w:t>Výkonové štandardy a inkluzívne princípy sa uplatňujú v tematických celkoch počas celého školského roka. Pri plánovaní učiteľka zabezpečuje primeranú dostupnosť aktivít pre deti s rozdielnou úrovňou schopností a podľa potreby volí viacúrovňové úlohy, alternatívne spôsoby zapojenia a primerané podporné opatrenia</w:t>
      </w:r>
      <w:bookmarkStart w:id="1" w:name="_Hlk238583729"/>
    </w:p>
    <w:bookmarkEnd w:id="1"/>
    <w:p w:rsidR="005D4BCA" w:rsidRDefault="005D4BCA" w:rsidP="009D1922">
      <w:pPr>
        <w:spacing w:after="120" w:line="276" w:lineRule="auto"/>
        <w:ind w:left="-5"/>
        <w:jc w:val="both"/>
      </w:pPr>
    </w:p>
    <w:sectPr w:rsidR="005D4BCA">
      <w:footerReference w:type="even" r:id="rId8"/>
      <w:footerReference w:type="default" r:id="rId9"/>
      <w:footerReference w:type="first" r:id="rId10"/>
      <w:pgSz w:w="11906" w:h="16838"/>
      <w:pgMar w:top="1000" w:right="1100" w:bottom="1000" w:left="1100" w:header="708" w:footer="58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4199" w:rsidRDefault="00B54199">
      <w:pPr>
        <w:spacing w:after="0" w:line="240" w:lineRule="auto"/>
      </w:pPr>
      <w:r>
        <w:separator/>
      </w:r>
    </w:p>
  </w:endnote>
  <w:endnote w:type="continuationSeparator" w:id="0">
    <w:p w:rsidR="00B54199" w:rsidRDefault="00B54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4BCA" w:rsidRDefault="00CB4888">
    <w:pPr>
      <w:tabs>
        <w:tab w:val="right" w:pos="9398"/>
      </w:tabs>
      <w:spacing w:after="0" w:line="259" w:lineRule="auto"/>
      <w:ind w:left="-120" w:right="-120" w:firstLine="0"/>
    </w:pPr>
    <w:proofErr w:type="spellStart"/>
    <w:r>
      <w:rPr>
        <w:sz w:val="15"/>
      </w:rPr>
      <w:t>ŠkVP</w:t>
    </w:r>
    <w:proofErr w:type="spellEnd"/>
    <w:r>
      <w:rPr>
        <w:sz w:val="15"/>
      </w:rPr>
      <w:t xml:space="preserve"> „S lienkou sa učíme“ – revidované znenie 2026</w:t>
    </w:r>
    <w:r>
      <w:rPr>
        <w:sz w:val="15"/>
      </w:rPr>
      <w:tab/>
      <w:t xml:space="preserve">strana </w:t>
    </w:r>
    <w:r>
      <w:fldChar w:fldCharType="begin"/>
    </w:r>
    <w:r>
      <w:instrText xml:space="preserve"> PAGE   \* MERGEFORMAT </w:instrText>
    </w:r>
    <w:r>
      <w:fldChar w:fldCharType="separate"/>
    </w:r>
    <w:r>
      <w:rPr>
        <w:sz w:val="15"/>
      </w:rPr>
      <w:t>1</w:t>
    </w:r>
    <w:r>
      <w:rPr>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4BCA" w:rsidRDefault="00CB4888">
    <w:pPr>
      <w:tabs>
        <w:tab w:val="right" w:pos="9398"/>
      </w:tabs>
      <w:spacing w:after="0" w:line="259" w:lineRule="auto"/>
      <w:ind w:left="-120" w:right="-120" w:firstLine="0"/>
    </w:pPr>
    <w:proofErr w:type="spellStart"/>
    <w:r>
      <w:rPr>
        <w:sz w:val="15"/>
      </w:rPr>
      <w:t>ŠkVP</w:t>
    </w:r>
    <w:proofErr w:type="spellEnd"/>
    <w:r>
      <w:rPr>
        <w:sz w:val="15"/>
      </w:rPr>
      <w:t xml:space="preserve"> „S lienkou sa učíme“ – revidované znenie 2026</w:t>
    </w:r>
    <w:r>
      <w:rPr>
        <w:sz w:val="15"/>
      </w:rPr>
      <w:tab/>
      <w:t xml:space="preserve">strana </w:t>
    </w:r>
    <w:r>
      <w:fldChar w:fldCharType="begin"/>
    </w:r>
    <w:r>
      <w:instrText xml:space="preserve"> PAGE   \* MERGEFORMAT </w:instrText>
    </w:r>
    <w:r>
      <w:fldChar w:fldCharType="separate"/>
    </w:r>
    <w:r>
      <w:rPr>
        <w:sz w:val="15"/>
      </w:rPr>
      <w:t>1</w:t>
    </w:r>
    <w:r>
      <w:rPr>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4BCA" w:rsidRDefault="00CB4888">
    <w:pPr>
      <w:tabs>
        <w:tab w:val="right" w:pos="9398"/>
      </w:tabs>
      <w:spacing w:after="0" w:line="259" w:lineRule="auto"/>
      <w:ind w:left="-120" w:right="-120" w:firstLine="0"/>
    </w:pPr>
    <w:proofErr w:type="spellStart"/>
    <w:r>
      <w:rPr>
        <w:sz w:val="15"/>
      </w:rPr>
      <w:t>ŠkVP</w:t>
    </w:r>
    <w:proofErr w:type="spellEnd"/>
    <w:r>
      <w:rPr>
        <w:sz w:val="15"/>
      </w:rPr>
      <w:t xml:space="preserve"> „S lienkou sa učíme“ – revidované znenie 2026</w:t>
    </w:r>
    <w:r>
      <w:rPr>
        <w:sz w:val="15"/>
      </w:rPr>
      <w:tab/>
      <w:t xml:space="preserve">strana </w:t>
    </w:r>
    <w:r>
      <w:fldChar w:fldCharType="begin"/>
    </w:r>
    <w:r>
      <w:instrText xml:space="preserve"> PAGE   \* MERGEFORMAT </w:instrText>
    </w:r>
    <w:r>
      <w:fldChar w:fldCharType="separate"/>
    </w:r>
    <w:r>
      <w:rPr>
        <w:sz w:val="15"/>
      </w:rPr>
      <w:t>1</w:t>
    </w:r>
    <w:r>
      <w:rPr>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4199" w:rsidRDefault="00B54199">
      <w:pPr>
        <w:spacing w:after="0" w:line="240" w:lineRule="auto"/>
      </w:pPr>
      <w:r>
        <w:separator/>
      </w:r>
    </w:p>
  </w:footnote>
  <w:footnote w:type="continuationSeparator" w:id="0">
    <w:p w:rsidR="00B54199" w:rsidRDefault="00B541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25F6B"/>
    <w:multiLevelType w:val="hybridMultilevel"/>
    <w:tmpl w:val="C6589BDA"/>
    <w:lvl w:ilvl="0" w:tplc="A314DC6C">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D9089CB4">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872A34C">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82C4B7A">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9F2031C">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F24F62C">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46655A8">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A3621B8">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404FAF8">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02A4F44"/>
    <w:multiLevelType w:val="hybridMultilevel"/>
    <w:tmpl w:val="6F3A6406"/>
    <w:lvl w:ilvl="0" w:tplc="C366B310">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0EFA1138">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4ECC006">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E984B4E">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AB4B552">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C214EEF0">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FE4CB20">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3BEA3B0">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2D6E3A5E">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13085E85"/>
    <w:multiLevelType w:val="multilevel"/>
    <w:tmpl w:val="B3C03B40"/>
    <w:lvl w:ilvl="0">
      <w:start w:val="1"/>
      <w:numFmt w:val="decimal"/>
      <w:pStyle w:val="Nadpis1"/>
      <w:lvlText w:val="%1"/>
      <w:lvlJc w:val="left"/>
      <w:pPr>
        <w:ind w:left="0"/>
      </w:pPr>
      <w:rPr>
        <w:rFonts w:ascii="Calibri" w:eastAsia="Calibri" w:hAnsi="Calibri" w:cs="Calibri"/>
        <w:b/>
        <w:bCs/>
        <w:i w:val="0"/>
        <w:strike w:val="0"/>
        <w:dstrike w:val="0"/>
        <w:color w:val="000000"/>
        <w:sz w:val="30"/>
        <w:szCs w:val="30"/>
        <w:u w:val="none" w:color="000000"/>
        <w:bdr w:val="none" w:sz="0" w:space="0" w:color="auto"/>
        <w:shd w:val="clear" w:color="auto" w:fill="auto"/>
        <w:vertAlign w:val="baseline"/>
      </w:rPr>
    </w:lvl>
    <w:lvl w:ilvl="1">
      <w:start w:val="1"/>
      <w:numFmt w:val="decimal"/>
      <w:pStyle w:val="Nadpis2"/>
      <w:lvlText w:val="%1.%2"/>
      <w:lvlJc w:val="left"/>
      <w:pPr>
        <w:ind w:left="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144F43B6"/>
    <w:multiLevelType w:val="hybridMultilevel"/>
    <w:tmpl w:val="AB86C5C4"/>
    <w:lvl w:ilvl="0" w:tplc="7EC26534">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D424F622">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5C2DAA6">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F307A14">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B2402FA">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1BA5FA0">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4DA19D6">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C6EA8CC">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78EA35A">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220E1BD6"/>
    <w:multiLevelType w:val="hybridMultilevel"/>
    <w:tmpl w:val="3FE6BA80"/>
    <w:lvl w:ilvl="0" w:tplc="7206C226">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D45E924A">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95E04730">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020961A">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EFFC2384">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E524AE8">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4F6417A">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70D03534">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9AE73C4">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2F284717"/>
    <w:multiLevelType w:val="hybridMultilevel"/>
    <w:tmpl w:val="F7DAEBBC"/>
    <w:lvl w:ilvl="0" w:tplc="15D25C4E">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8974C158">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8348FE2">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7A0D5A8">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C0C7D2A">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49222C6">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82AC682">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ADC5468">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5CAA3AE">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3C4327F8"/>
    <w:multiLevelType w:val="hybridMultilevel"/>
    <w:tmpl w:val="2D26562E"/>
    <w:lvl w:ilvl="0" w:tplc="78D4CD36">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DCAEC10">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680DC0A">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2FB453BC">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AFEC584">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20A6166">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7BA829C">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5928F22">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E44A594">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3C4C7F27"/>
    <w:multiLevelType w:val="hybridMultilevel"/>
    <w:tmpl w:val="7E84049A"/>
    <w:lvl w:ilvl="0" w:tplc="E2D6B724">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B1C773E">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4483256">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CC64D8C">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D8E97E2">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0C4191A">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FA07026">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60C6094">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C606B84">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45121580"/>
    <w:multiLevelType w:val="hybridMultilevel"/>
    <w:tmpl w:val="F9C0FE8E"/>
    <w:lvl w:ilvl="0" w:tplc="25F8F1C0">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17848D4C">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BE8DC8E">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95471E4">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1048118">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D721F3A">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B5642AC">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64890D2">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4940568">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45CC7569"/>
    <w:multiLevelType w:val="hybridMultilevel"/>
    <w:tmpl w:val="01F0A15A"/>
    <w:lvl w:ilvl="0" w:tplc="6BAC0BBE">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19CCA42">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038CE48">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974CB70">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9062F96">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4DE0680">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9CA0350">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C7EA264">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212A880">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5670430E"/>
    <w:multiLevelType w:val="hybridMultilevel"/>
    <w:tmpl w:val="7DDE2848"/>
    <w:lvl w:ilvl="0" w:tplc="DE6C8780">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D4A8C4D6">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284E7A6">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AFEBDE6">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526C0B6">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BED450A2">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734B540">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E2A69A64">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D14C716">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5C8525AF"/>
    <w:multiLevelType w:val="hybridMultilevel"/>
    <w:tmpl w:val="E204326E"/>
    <w:lvl w:ilvl="0" w:tplc="F490FC82">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BF5CA85E">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6C8E4F0">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2CEB1B2">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6C25F3E">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444C528">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0E61746">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8883F5C">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1B4F87C">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2" w15:restartNumberingAfterBreak="0">
    <w:nsid w:val="60C52304"/>
    <w:multiLevelType w:val="hybridMultilevel"/>
    <w:tmpl w:val="21729148"/>
    <w:lvl w:ilvl="0" w:tplc="F58E1398">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298E72D0">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16D08D26">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342DAE2">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232CFA4">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603AED1E">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ADCD79A">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E354B9DC">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6A8BDF0">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6DCD19BA"/>
    <w:multiLevelType w:val="hybridMultilevel"/>
    <w:tmpl w:val="53763012"/>
    <w:lvl w:ilvl="0" w:tplc="A53213D6">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CAC9DEA">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9AE0129C">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0A4F04A">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436E06A">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256BC3C">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17CEB52">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CC4022C">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01C3CB2">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7188509F"/>
    <w:multiLevelType w:val="hybridMultilevel"/>
    <w:tmpl w:val="33D8487C"/>
    <w:lvl w:ilvl="0" w:tplc="2876A9AE">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126E646A">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F141466">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D468CAA">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EC861DC">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F7E0BA4">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70E0C90">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A26C982">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2FC05BB2">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73D46766"/>
    <w:multiLevelType w:val="hybridMultilevel"/>
    <w:tmpl w:val="F2008B92"/>
    <w:lvl w:ilvl="0" w:tplc="EE027CBE">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24B0CB3C">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6A4F5EE">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FA49FBA">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9322E48">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40A339C">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11C6734">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DE43F8A">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AC67DC2">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74106BD5"/>
    <w:multiLevelType w:val="hybridMultilevel"/>
    <w:tmpl w:val="373208DC"/>
    <w:lvl w:ilvl="0" w:tplc="26F29618">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BE020CBC">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570CA64">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7E64664">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4020E9A">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30011B2">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6C09122">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F2CF5CA">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0D4C222">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762E094D"/>
    <w:multiLevelType w:val="hybridMultilevel"/>
    <w:tmpl w:val="183AC650"/>
    <w:lvl w:ilvl="0" w:tplc="9206701E">
      <w:start w:val="1"/>
      <w:numFmt w:val="bullet"/>
      <w:lvlText w:val="•"/>
      <w:lvlJc w:val="left"/>
      <w:pPr>
        <w:ind w:left="2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8952A7C6">
      <w:start w:val="1"/>
      <w:numFmt w:val="bullet"/>
      <w:lvlText w:val="o"/>
      <w:lvlJc w:val="left"/>
      <w:pPr>
        <w:ind w:left="11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BDCE7B0">
      <w:start w:val="1"/>
      <w:numFmt w:val="bullet"/>
      <w:lvlText w:val="▪"/>
      <w:lvlJc w:val="left"/>
      <w:pPr>
        <w:ind w:left="19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C7C3DCA">
      <w:start w:val="1"/>
      <w:numFmt w:val="bullet"/>
      <w:lvlText w:val="•"/>
      <w:lvlJc w:val="left"/>
      <w:pPr>
        <w:ind w:left="2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C326230">
      <w:start w:val="1"/>
      <w:numFmt w:val="bullet"/>
      <w:lvlText w:val="o"/>
      <w:lvlJc w:val="left"/>
      <w:pPr>
        <w:ind w:left="33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8FEDFA2">
      <w:start w:val="1"/>
      <w:numFmt w:val="bullet"/>
      <w:lvlText w:val="▪"/>
      <w:lvlJc w:val="left"/>
      <w:pPr>
        <w:ind w:left="40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BDE8BE4">
      <w:start w:val="1"/>
      <w:numFmt w:val="bullet"/>
      <w:lvlText w:val="•"/>
      <w:lvlJc w:val="left"/>
      <w:pPr>
        <w:ind w:left="47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78A07A4">
      <w:start w:val="1"/>
      <w:numFmt w:val="bullet"/>
      <w:lvlText w:val="o"/>
      <w:lvlJc w:val="left"/>
      <w:pPr>
        <w:ind w:left="55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790E953C">
      <w:start w:val="1"/>
      <w:numFmt w:val="bullet"/>
      <w:lvlText w:val="▪"/>
      <w:lvlJc w:val="left"/>
      <w:pPr>
        <w:ind w:left="6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num w:numId="1">
    <w:abstractNumId w:val="13"/>
  </w:num>
  <w:num w:numId="2">
    <w:abstractNumId w:val="16"/>
  </w:num>
  <w:num w:numId="3">
    <w:abstractNumId w:val="4"/>
  </w:num>
  <w:num w:numId="4">
    <w:abstractNumId w:val="8"/>
  </w:num>
  <w:num w:numId="5">
    <w:abstractNumId w:val="15"/>
  </w:num>
  <w:num w:numId="6">
    <w:abstractNumId w:val="14"/>
  </w:num>
  <w:num w:numId="7">
    <w:abstractNumId w:val="3"/>
  </w:num>
  <w:num w:numId="8">
    <w:abstractNumId w:val="5"/>
  </w:num>
  <w:num w:numId="9">
    <w:abstractNumId w:val="17"/>
  </w:num>
  <w:num w:numId="10">
    <w:abstractNumId w:val="11"/>
  </w:num>
  <w:num w:numId="11">
    <w:abstractNumId w:val="6"/>
  </w:num>
  <w:num w:numId="12">
    <w:abstractNumId w:val="12"/>
  </w:num>
  <w:num w:numId="13">
    <w:abstractNumId w:val="1"/>
  </w:num>
  <w:num w:numId="14">
    <w:abstractNumId w:val="7"/>
  </w:num>
  <w:num w:numId="15">
    <w:abstractNumId w:val="0"/>
  </w:num>
  <w:num w:numId="16">
    <w:abstractNumId w:val="9"/>
  </w:num>
  <w:num w:numId="17">
    <w:abstractNumId w:val="1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BCA"/>
    <w:rsid w:val="000161F8"/>
    <w:rsid w:val="0005064C"/>
    <w:rsid w:val="00141E49"/>
    <w:rsid w:val="00221173"/>
    <w:rsid w:val="0033155D"/>
    <w:rsid w:val="00336BFD"/>
    <w:rsid w:val="00371DBD"/>
    <w:rsid w:val="003749BD"/>
    <w:rsid w:val="00404B3F"/>
    <w:rsid w:val="004A4B87"/>
    <w:rsid w:val="005316B9"/>
    <w:rsid w:val="005B6398"/>
    <w:rsid w:val="005C2FBC"/>
    <w:rsid w:val="005D4BCA"/>
    <w:rsid w:val="006048FA"/>
    <w:rsid w:val="0063098D"/>
    <w:rsid w:val="006979BE"/>
    <w:rsid w:val="007C4CDF"/>
    <w:rsid w:val="008573D7"/>
    <w:rsid w:val="008739C7"/>
    <w:rsid w:val="00964AF7"/>
    <w:rsid w:val="009B2F65"/>
    <w:rsid w:val="009D1922"/>
    <w:rsid w:val="009D1D98"/>
    <w:rsid w:val="00AB05F2"/>
    <w:rsid w:val="00B43E3F"/>
    <w:rsid w:val="00B54199"/>
    <w:rsid w:val="00BE765E"/>
    <w:rsid w:val="00CB4888"/>
    <w:rsid w:val="00CC36BD"/>
    <w:rsid w:val="00D8126F"/>
    <w:rsid w:val="00E76200"/>
    <w:rsid w:val="00EE0137"/>
    <w:rsid w:val="00EE22BC"/>
    <w:rsid w:val="00F25788"/>
    <w:rsid w:val="00F51F7E"/>
    <w:rsid w:val="00F952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39B1B2-2B72-4549-85D3-E206BF2FA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62" w:line="264" w:lineRule="auto"/>
      <w:ind w:left="110" w:hanging="10"/>
    </w:pPr>
    <w:rPr>
      <w:rFonts w:ascii="Calibri" w:eastAsia="Calibri" w:hAnsi="Calibri" w:cs="Calibri"/>
      <w:color w:val="000000"/>
      <w:sz w:val="19"/>
    </w:rPr>
  </w:style>
  <w:style w:type="paragraph" w:styleId="Nadpis1">
    <w:name w:val="heading 1"/>
    <w:next w:val="Normlny"/>
    <w:link w:val="Nadpis1Char"/>
    <w:uiPriority w:val="9"/>
    <w:qFormat/>
    <w:pPr>
      <w:keepNext/>
      <w:keepLines/>
      <w:numPr>
        <w:numId w:val="18"/>
      </w:numPr>
      <w:spacing w:after="40" w:line="254" w:lineRule="auto"/>
      <w:ind w:left="10" w:hanging="10"/>
      <w:outlineLvl w:val="0"/>
    </w:pPr>
    <w:rPr>
      <w:rFonts w:ascii="Calibri" w:eastAsia="Calibri" w:hAnsi="Calibri" w:cs="Calibri"/>
      <w:b/>
      <w:color w:val="000000"/>
      <w:sz w:val="30"/>
    </w:rPr>
  </w:style>
  <w:style w:type="paragraph" w:styleId="Nadpis2">
    <w:name w:val="heading 2"/>
    <w:next w:val="Normlny"/>
    <w:link w:val="Nadpis2Char"/>
    <w:uiPriority w:val="9"/>
    <w:unhideWhenUsed/>
    <w:qFormat/>
    <w:pPr>
      <w:keepNext/>
      <w:keepLines/>
      <w:numPr>
        <w:ilvl w:val="1"/>
        <w:numId w:val="18"/>
      </w:numPr>
      <w:spacing w:after="53"/>
      <w:ind w:left="10" w:hanging="10"/>
      <w:outlineLvl w:val="1"/>
    </w:pPr>
    <w:rPr>
      <w:rFonts w:ascii="Calibri" w:eastAsia="Calibri" w:hAnsi="Calibri" w:cs="Calibri"/>
      <w:b/>
      <w:color w:val="000000"/>
      <w:sz w:val="23"/>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Calibri" w:eastAsia="Calibri" w:hAnsi="Calibri" w:cs="Calibri"/>
      <w:b/>
      <w:color w:val="000000"/>
      <w:sz w:val="23"/>
    </w:rPr>
  </w:style>
  <w:style w:type="character" w:customStyle="1" w:styleId="Nadpis1Char">
    <w:name w:val="Nadpis 1 Char"/>
    <w:link w:val="Nadpis1"/>
    <w:rPr>
      <w:rFonts w:ascii="Calibri" w:eastAsia="Calibri" w:hAnsi="Calibri" w:cs="Calibri"/>
      <w:b/>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textovprepojenie">
    <w:name w:val="Hyperlink"/>
    <w:basedOn w:val="Predvolenpsmoodseku"/>
    <w:uiPriority w:val="99"/>
    <w:unhideWhenUsed/>
    <w:rsid w:val="00F51F7E"/>
    <w:rPr>
      <w:color w:val="0563C1" w:themeColor="hyperlink"/>
      <w:u w:val="single"/>
    </w:rPr>
  </w:style>
  <w:style w:type="character" w:styleId="Nevyrieenzmienka">
    <w:name w:val="Unresolved Mention"/>
    <w:basedOn w:val="Predvolenpsmoodseku"/>
    <w:uiPriority w:val="99"/>
    <w:semiHidden/>
    <w:unhideWhenUsed/>
    <w:rsid w:val="00F51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247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imona.rigoova@ms2zlateklasy.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2958</Words>
  <Characters>16864</Characters>
  <Application>Microsoft Office Word</Application>
  <DocSecurity>0</DocSecurity>
  <Lines>140</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Rigóová Simona</dc:creator>
  <cp:keywords/>
  <cp:lastModifiedBy>Rigóová Simona</cp:lastModifiedBy>
  <cp:revision>2</cp:revision>
  <cp:lastPrinted>2026-08-24T20:14:00Z</cp:lastPrinted>
  <dcterms:created xsi:type="dcterms:W3CDTF">2026-09-14T07:23:00Z</dcterms:created>
  <dcterms:modified xsi:type="dcterms:W3CDTF">2026-09-14T07:23:00Z</dcterms:modified>
</cp:coreProperties>
</file>